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3D4F5" w14:textId="03149C1C" w:rsidR="00142488" w:rsidRPr="001E0A28" w:rsidRDefault="00142488" w:rsidP="0014248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A3C0D" w:rsidRPr="003A3C0D">
        <w:rPr>
          <w:rFonts w:ascii="Arial" w:eastAsiaTheme="minorEastAsia" w:hAnsi="Arial" w:cs="Arial"/>
          <w:b/>
          <w:sz w:val="24"/>
          <w:szCs w:val="24"/>
          <w:lang w:eastAsia="zh-CN"/>
        </w:rPr>
        <w:t>R4-2320025</w:t>
      </w:r>
    </w:p>
    <w:p w14:paraId="3DDD8615" w14:textId="77777777" w:rsidR="00142488" w:rsidRPr="003A2B9E" w:rsidRDefault="00142488" w:rsidP="00142488">
      <w:pPr>
        <w:spacing w:after="12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8A51C9">
        <w:rPr>
          <w:rFonts w:ascii="Arial" w:eastAsiaTheme="minorEastAsia" w:hAnsi="Arial" w:cs="Arial"/>
          <w:b/>
          <w:bCs/>
          <w:sz w:val="24"/>
          <w:szCs w:val="24"/>
          <w:lang w:eastAsia="zh-CN"/>
        </w:rPr>
        <w:t>,</w:t>
      </w:r>
      <w:r>
        <w:rPr>
          <w:rFonts w:ascii="Arial" w:eastAsiaTheme="minorEastAsia" w:hAnsi="Arial" w:cs="Arial"/>
          <w:b/>
          <w:bCs/>
          <w:sz w:val="24"/>
          <w:szCs w:val="24"/>
          <w:lang w:eastAsia="zh-CN"/>
        </w:rPr>
        <w:t xml:space="preserve"> USA,</w:t>
      </w:r>
      <w:r w:rsidRPr="008A51C9">
        <w:rPr>
          <w:rFonts w:ascii="Arial" w:eastAsiaTheme="minorEastAsia" w:hAnsi="Arial" w:cs="Arial"/>
          <w:b/>
          <w:bCs/>
          <w:sz w:val="24"/>
          <w:szCs w:val="24"/>
          <w:lang w:eastAsia="zh-CN"/>
        </w:rPr>
        <w:t xml:space="preserve"> </w:t>
      </w:r>
      <w:r w:rsidRPr="007635C6">
        <w:rPr>
          <w:rFonts w:ascii="Arial" w:eastAsiaTheme="minorEastAsia" w:hAnsi="Arial" w:cs="Arial"/>
          <w:b/>
          <w:bCs/>
          <w:sz w:val="24"/>
          <w:szCs w:val="24"/>
          <w:lang w:eastAsia="zh-CN"/>
        </w:rPr>
        <w:t xml:space="preserve">November 13 – </w:t>
      </w:r>
      <w:r>
        <w:rPr>
          <w:rFonts w:ascii="Arial" w:eastAsiaTheme="minorEastAsia" w:hAnsi="Arial" w:cs="Arial"/>
          <w:b/>
          <w:bCs/>
          <w:sz w:val="24"/>
          <w:szCs w:val="24"/>
          <w:lang w:eastAsia="zh-CN"/>
        </w:rPr>
        <w:t xml:space="preserve">November </w:t>
      </w:r>
      <w:r w:rsidRPr="007635C6">
        <w:rPr>
          <w:rFonts w:ascii="Arial" w:eastAsiaTheme="minorEastAsia" w:hAnsi="Arial" w:cs="Arial"/>
          <w:b/>
          <w:bCs/>
          <w:sz w:val="24"/>
          <w:szCs w:val="24"/>
          <w:lang w:eastAsia="zh-CN"/>
        </w:rPr>
        <w:t>17, 2023</w:t>
      </w:r>
    </w:p>
    <w:p w14:paraId="766DAD9D" w14:textId="77777777" w:rsidR="00142488" w:rsidRDefault="00142488" w:rsidP="00142488">
      <w:pPr>
        <w:spacing w:after="120"/>
        <w:ind w:left="1985" w:hanging="1985"/>
        <w:rPr>
          <w:rFonts w:ascii="Arial" w:eastAsia="MS Mincho" w:hAnsi="Arial" w:cs="Arial"/>
          <w:b/>
          <w:sz w:val="22"/>
        </w:rPr>
      </w:pPr>
    </w:p>
    <w:p w14:paraId="68AA6601" w14:textId="0F7958FA" w:rsidR="00142488" w:rsidRPr="00AB4182" w:rsidRDefault="00142488" w:rsidP="001424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A3C0D">
        <w:rPr>
          <w:rFonts w:ascii="Arial" w:eastAsiaTheme="minorEastAsia" w:hAnsi="Arial" w:cs="Arial"/>
          <w:color w:val="000000"/>
          <w:sz w:val="22"/>
          <w:lang w:eastAsia="zh-CN"/>
        </w:rPr>
        <w:t>8.1.3</w:t>
      </w:r>
    </w:p>
    <w:p w14:paraId="6C182BDF" w14:textId="77777777" w:rsidR="00142488" w:rsidRPr="00915D73" w:rsidRDefault="00142488" w:rsidP="0014248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EF698B">
        <w:rPr>
          <w:rFonts w:ascii="Arial" w:eastAsia="Calibri" w:hAnsi="Arial" w:cs="Arial"/>
          <w:b/>
          <w:bCs/>
          <w:sz w:val="24"/>
        </w:rPr>
        <w:t>Nokia, Nokia Shanghai Bell</w:t>
      </w:r>
    </w:p>
    <w:p w14:paraId="7657FF59" w14:textId="25A5D1E3" w:rsidR="00142488" w:rsidRPr="00873E1F" w:rsidRDefault="00142488" w:rsidP="0014248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94B2E" w:rsidRPr="00694B2E">
        <w:rPr>
          <w:rFonts w:ascii="Arial" w:hAnsi="Arial" w:cs="Arial"/>
          <w:b/>
          <w:sz w:val="22"/>
        </w:rPr>
        <w:t>Discussion on rules of Harmonic mixing MSD requirements</w:t>
      </w:r>
    </w:p>
    <w:p w14:paraId="28EBE48E" w14:textId="77777777" w:rsidR="00142488" w:rsidRPr="00484C5D" w:rsidRDefault="00142488" w:rsidP="0014248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1E6BF7">
        <w:rPr>
          <w:rFonts w:ascii="Arial" w:eastAsiaTheme="minorEastAsia" w:hAnsi="Arial" w:cs="Arial"/>
          <w:b/>
          <w:bCs/>
          <w:color w:val="000000"/>
          <w:sz w:val="22"/>
          <w:lang w:eastAsia="zh-CN"/>
        </w:rPr>
        <w:t>Discussion and Approval</w:t>
      </w:r>
    </w:p>
    <w:p w14:paraId="40475086" w14:textId="77777777" w:rsidR="00E323E9" w:rsidRPr="00EF698B" w:rsidRDefault="00E323E9" w:rsidP="00841BCD">
      <w:pPr>
        <w:tabs>
          <w:tab w:val="left" w:pos="1985"/>
        </w:tabs>
        <w:rPr>
          <w:rFonts w:ascii="Arial" w:eastAsia="Calibri" w:hAnsi="Arial" w:cs="Arial"/>
          <w:b/>
          <w:bCs/>
          <w:sz w:val="24"/>
        </w:rPr>
      </w:pPr>
    </w:p>
    <w:p w14:paraId="0AE90318"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466F80AB" w14:textId="2F716526" w:rsidR="0060543D" w:rsidRDefault="00E947ED" w:rsidP="005C23A4">
      <w:r w:rsidRPr="00E947ED">
        <w:t>In RAN4#10</w:t>
      </w:r>
      <w:r w:rsidR="002D76BD">
        <w:t>8</w:t>
      </w:r>
      <w:r w:rsidR="00142488">
        <w:t>-bis</w:t>
      </w:r>
      <w:r w:rsidRPr="00E947ED">
        <w:t xml:space="preserve"> </w:t>
      </w:r>
      <w:r w:rsidR="002D76BD">
        <w:t>Skyworks</w:t>
      </w:r>
      <w:r w:rsidR="00142488">
        <w:t xml:space="preserve"> presented </w:t>
      </w:r>
      <w:r w:rsidR="002D76BD">
        <w:t xml:space="preserve">simplification of specification of harmonic mixing </w:t>
      </w:r>
      <w:r w:rsidR="00142488">
        <w:t xml:space="preserve">in [1]. </w:t>
      </w:r>
      <w:r w:rsidR="00712EAA">
        <w:t>It presents arguments why hardware implementation techniques have different behavior that impacts the resilience of harmonic interference, but at the end RAN4 is in need of generic rules across any and all architectures that support the radio system, so a common ruleset for band analysis in band combinations is needed.</w:t>
      </w:r>
      <w:r w:rsidR="00142488">
        <w:t xml:space="preserve"> </w:t>
      </w:r>
    </w:p>
    <w:p w14:paraId="4AEA7B6B" w14:textId="1E860490" w:rsidR="00E947ED" w:rsidRDefault="00CB5AB7" w:rsidP="00E947ED">
      <w:pPr>
        <w:pStyle w:val="RAN4H1"/>
      </w:pPr>
      <w:r>
        <w:t>Rules for Harmonic mixing</w:t>
      </w:r>
    </w:p>
    <w:p w14:paraId="70D1CC00" w14:textId="606DC643" w:rsidR="00CB5AB7" w:rsidRPr="00CB5AB7" w:rsidRDefault="00CB5AB7" w:rsidP="00CB5AB7">
      <w:pPr>
        <w:rPr>
          <w:lang w:val="en-GB"/>
        </w:rPr>
      </w:pPr>
      <w:r>
        <w:rPr>
          <w:lang w:val="en-GB"/>
        </w:rPr>
        <w:t>We start out at UL1/DL2 where there seems to be defined a rule for the sake of having a rule. The proposals are recaptured below.</w:t>
      </w:r>
    </w:p>
    <w:p w14:paraId="447BF3F4" w14:textId="273115B0" w:rsidR="002D76BD" w:rsidRPr="005A6CA5" w:rsidRDefault="005A6CA5" w:rsidP="002D76BD">
      <w:pPr>
        <w:spacing w:after="0"/>
        <w:rPr>
          <w:rFonts w:eastAsia="Arial"/>
          <w:b/>
          <w:bCs/>
          <w:i/>
          <w:iCs/>
          <w:lang w:eastAsia="zh-CN"/>
        </w:rPr>
      </w:pPr>
      <w:r w:rsidRPr="005A6CA5">
        <w:rPr>
          <w:rFonts w:eastAsia="Arial"/>
          <w:b/>
          <w:bCs/>
          <w:i/>
          <w:iCs/>
          <w:lang w:eastAsia="zh-CN"/>
        </w:rPr>
        <w:t>“</w:t>
      </w:r>
      <w:r w:rsidR="002D76BD" w:rsidRPr="005A6CA5">
        <w:rPr>
          <w:rFonts w:eastAsia="Arial"/>
          <w:b/>
          <w:bCs/>
          <w:i/>
          <w:iCs/>
          <w:lang w:eastAsia="zh-CN"/>
        </w:rPr>
        <w:t>Proposal: Even harmonic mixing MSD should be investigated and specified if necessary, for:</w:t>
      </w:r>
      <w:r w:rsidRPr="005A6CA5">
        <w:rPr>
          <w:rFonts w:eastAsia="Arial"/>
          <w:b/>
          <w:bCs/>
          <w:i/>
          <w:iCs/>
          <w:lang w:eastAsia="zh-CN"/>
        </w:rPr>
        <w:t>”</w:t>
      </w:r>
    </w:p>
    <w:p w14:paraId="624ABC31" w14:textId="77777777" w:rsidR="002D76BD" w:rsidRPr="00CB5AB7" w:rsidRDefault="002D76BD" w:rsidP="002D76BD">
      <w:pPr>
        <w:pStyle w:val="ListParagraph"/>
        <w:numPr>
          <w:ilvl w:val="0"/>
          <w:numId w:val="28"/>
        </w:numPr>
        <w:overflowPunct w:val="0"/>
        <w:autoSpaceDE w:val="0"/>
        <w:autoSpaceDN w:val="0"/>
        <w:adjustRightInd w:val="0"/>
        <w:spacing w:after="0" w:line="240" w:lineRule="auto"/>
        <w:contextualSpacing w:val="0"/>
        <w:textAlignment w:val="baseline"/>
        <w:rPr>
          <w:rFonts w:eastAsia="Arial"/>
          <w:b/>
          <w:bCs/>
          <w:highlight w:val="yellow"/>
          <w:lang w:eastAsia="zh-CN"/>
        </w:rPr>
      </w:pPr>
      <w:r w:rsidRPr="00CB5AB7">
        <w:rPr>
          <w:rFonts w:eastAsia="Arial"/>
          <w:b/>
          <w:bCs/>
          <w:highlight w:val="yellow"/>
          <w:lang w:eastAsia="zh-CN"/>
        </w:rPr>
        <w:t>UL1/DL2 for all FR1 DL bands and all power classes</w:t>
      </w:r>
    </w:p>
    <w:p w14:paraId="68229ADC" w14:textId="77777777" w:rsidR="002D76BD" w:rsidRPr="005A6CA5" w:rsidRDefault="002D76BD" w:rsidP="002D76BD">
      <w:pPr>
        <w:pStyle w:val="ListParagraph"/>
        <w:numPr>
          <w:ilvl w:val="0"/>
          <w:numId w:val="28"/>
        </w:numPr>
        <w:overflowPunct w:val="0"/>
        <w:autoSpaceDE w:val="0"/>
        <w:autoSpaceDN w:val="0"/>
        <w:adjustRightInd w:val="0"/>
        <w:spacing w:after="0" w:line="240" w:lineRule="auto"/>
        <w:contextualSpacing w:val="0"/>
        <w:textAlignment w:val="baseline"/>
        <w:rPr>
          <w:rFonts w:eastAsia="Arial"/>
          <w:b/>
          <w:bCs/>
          <w:lang w:eastAsia="zh-CN"/>
        </w:rPr>
      </w:pPr>
      <w:r w:rsidRPr="005A6CA5">
        <w:rPr>
          <w:rFonts w:eastAsia="Arial"/>
          <w:b/>
          <w:bCs/>
          <w:lang w:eastAsia="zh-CN"/>
        </w:rPr>
        <w:t>UL1/DL4 for all FR1 DL bands for PC2 and PC1.5 and for DL bands &gt;1GHz for PC3</w:t>
      </w:r>
    </w:p>
    <w:p w14:paraId="129BDBD1" w14:textId="77777777" w:rsidR="002D76BD" w:rsidRPr="001E5A22" w:rsidRDefault="002D76BD" w:rsidP="002D76BD">
      <w:pPr>
        <w:pStyle w:val="ListParagraph"/>
        <w:numPr>
          <w:ilvl w:val="0"/>
          <w:numId w:val="28"/>
        </w:numPr>
        <w:overflowPunct w:val="0"/>
        <w:autoSpaceDE w:val="0"/>
        <w:autoSpaceDN w:val="0"/>
        <w:adjustRightInd w:val="0"/>
        <w:spacing w:after="0" w:line="240" w:lineRule="auto"/>
        <w:contextualSpacing w:val="0"/>
        <w:textAlignment w:val="baseline"/>
        <w:rPr>
          <w:rFonts w:eastAsia="Arial"/>
          <w:b/>
          <w:bCs/>
          <w:highlight w:val="green"/>
          <w:lang w:eastAsia="zh-CN"/>
        </w:rPr>
      </w:pPr>
      <w:r w:rsidRPr="001E5A22">
        <w:rPr>
          <w:rFonts w:eastAsia="Arial"/>
          <w:b/>
          <w:bCs/>
          <w:highlight w:val="green"/>
          <w:lang w:eastAsia="zh-CN"/>
        </w:rPr>
        <w:t>UL3/DL2 for all FR1 DL bands &gt;3GHz for PC3 and &gt;1GHz for PC2 and PC1.5</w:t>
      </w:r>
    </w:p>
    <w:p w14:paraId="004C9801" w14:textId="77777777" w:rsidR="002D76BD" w:rsidRPr="00712EAA" w:rsidRDefault="002D76BD" w:rsidP="002D76BD">
      <w:pPr>
        <w:pStyle w:val="ListParagraph"/>
        <w:numPr>
          <w:ilvl w:val="0"/>
          <w:numId w:val="28"/>
        </w:numPr>
        <w:overflowPunct w:val="0"/>
        <w:autoSpaceDE w:val="0"/>
        <w:autoSpaceDN w:val="0"/>
        <w:adjustRightInd w:val="0"/>
        <w:spacing w:after="0" w:line="240" w:lineRule="auto"/>
        <w:contextualSpacing w:val="0"/>
        <w:textAlignment w:val="baseline"/>
        <w:rPr>
          <w:rFonts w:eastAsia="Arial"/>
          <w:b/>
          <w:bCs/>
          <w:highlight w:val="cyan"/>
          <w:lang w:eastAsia="zh-CN"/>
        </w:rPr>
      </w:pPr>
      <w:r w:rsidRPr="00712EAA">
        <w:rPr>
          <w:rFonts w:eastAsia="Arial"/>
          <w:b/>
          <w:bCs/>
          <w:highlight w:val="cyan"/>
          <w:lang w:eastAsia="zh-CN"/>
        </w:rPr>
        <w:t>UL3/DL4 for all FR1 DL bands &gt;5GHz for PC5 and PC3 and &gt;3GHz for PC2 and PC1.5.</w:t>
      </w:r>
    </w:p>
    <w:p w14:paraId="13ED0CCD" w14:textId="77777777" w:rsidR="002D76BD" w:rsidRPr="002D76BD" w:rsidRDefault="002D76BD" w:rsidP="002D76BD"/>
    <w:p w14:paraId="6EB2F6FC" w14:textId="2922303D" w:rsidR="002D76BD" w:rsidRPr="005A6CA5" w:rsidRDefault="005A6CA5" w:rsidP="002D76BD">
      <w:pPr>
        <w:spacing w:after="0"/>
        <w:rPr>
          <w:rFonts w:eastAsia="Arial"/>
          <w:b/>
          <w:bCs/>
          <w:i/>
          <w:iCs/>
          <w:lang w:eastAsia="zh-CN"/>
        </w:rPr>
      </w:pPr>
      <w:r w:rsidRPr="005A6CA5">
        <w:rPr>
          <w:rFonts w:eastAsia="Arial"/>
          <w:b/>
          <w:bCs/>
          <w:i/>
          <w:iCs/>
          <w:lang w:eastAsia="zh-CN"/>
        </w:rPr>
        <w:t>“</w:t>
      </w:r>
      <w:r w:rsidR="002D76BD" w:rsidRPr="005A6CA5">
        <w:rPr>
          <w:rFonts w:eastAsia="Arial"/>
          <w:b/>
          <w:bCs/>
          <w:i/>
          <w:iCs/>
          <w:lang w:eastAsia="zh-CN"/>
        </w:rPr>
        <w:t xml:space="preserve">Proposal on correction of current harmonic mixing cases in 38.101-1 in the last column of the table below: </w:t>
      </w:r>
      <w:r w:rsidRPr="005A6CA5">
        <w:rPr>
          <w:rFonts w:eastAsia="Arial"/>
          <w:b/>
          <w:bCs/>
          <w:i/>
          <w:iCs/>
          <w:lang w:eastAsia="zh-CN"/>
        </w:rPr>
        <w:t>“</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gridCol w:w="3174"/>
      </w:tblGrid>
      <w:tr w:rsidR="002D76BD" w:rsidRPr="00392BEC" w14:paraId="29E0E03A" w14:textId="77777777" w:rsidTr="00632E81">
        <w:trPr>
          <w:trHeight w:val="70"/>
          <w:jc w:val="center"/>
        </w:trPr>
        <w:tc>
          <w:tcPr>
            <w:tcW w:w="960" w:type="dxa"/>
            <w:shd w:val="clear" w:color="auto" w:fill="auto"/>
            <w:vAlign w:val="center"/>
            <w:hideMark/>
          </w:tcPr>
          <w:p w14:paraId="62BA0739" w14:textId="77777777" w:rsidR="002D76BD" w:rsidRPr="00392BEC" w:rsidRDefault="002D76BD"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UL band</w:t>
            </w:r>
          </w:p>
        </w:tc>
        <w:tc>
          <w:tcPr>
            <w:tcW w:w="1200" w:type="dxa"/>
            <w:shd w:val="clear" w:color="auto" w:fill="auto"/>
            <w:vAlign w:val="center"/>
            <w:hideMark/>
          </w:tcPr>
          <w:p w14:paraId="15B40248" w14:textId="77777777" w:rsidR="002D76BD" w:rsidRPr="00392BEC" w:rsidRDefault="002D76BD"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Power Class</w:t>
            </w:r>
          </w:p>
        </w:tc>
        <w:tc>
          <w:tcPr>
            <w:tcW w:w="960" w:type="dxa"/>
            <w:shd w:val="clear" w:color="auto" w:fill="auto"/>
            <w:vAlign w:val="center"/>
            <w:hideMark/>
          </w:tcPr>
          <w:p w14:paraId="35C83F33" w14:textId="77777777" w:rsidR="002D76BD" w:rsidRPr="00392BEC" w:rsidRDefault="002D76BD"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DL band</w:t>
            </w:r>
          </w:p>
        </w:tc>
        <w:tc>
          <w:tcPr>
            <w:tcW w:w="1659" w:type="dxa"/>
          </w:tcPr>
          <w:p w14:paraId="5E2D6676" w14:textId="77777777" w:rsidR="002D76BD" w:rsidRPr="00392BEC" w:rsidRDefault="002D76BD" w:rsidP="00632E81">
            <w:pPr>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0EC09C08" w14:textId="77777777" w:rsidR="002D76BD" w:rsidRPr="00392BEC" w:rsidRDefault="002D76BD"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lang w:eastAsia="zh-CN"/>
              </w:rPr>
              <w:t>UL/DL collision</w:t>
            </w:r>
          </w:p>
        </w:tc>
        <w:tc>
          <w:tcPr>
            <w:tcW w:w="3174" w:type="dxa"/>
          </w:tcPr>
          <w:p w14:paraId="0E2E863F" w14:textId="77777777" w:rsidR="002D76BD" w:rsidRPr="00392BEC" w:rsidRDefault="002D76BD" w:rsidP="00632E81">
            <w:pPr>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Case specified</w:t>
            </w:r>
          </w:p>
        </w:tc>
      </w:tr>
      <w:tr w:rsidR="002D76BD" w:rsidRPr="00392BEC" w14:paraId="7C2018CE" w14:textId="77777777" w:rsidTr="00632E81">
        <w:trPr>
          <w:trHeight w:val="70"/>
          <w:jc w:val="center"/>
        </w:trPr>
        <w:tc>
          <w:tcPr>
            <w:tcW w:w="960" w:type="dxa"/>
            <w:shd w:val="clear" w:color="auto" w:fill="auto"/>
            <w:vAlign w:val="center"/>
            <w:hideMark/>
          </w:tcPr>
          <w:p w14:paraId="3306D388"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color w:val="000000"/>
                <w:sz w:val="18"/>
                <w:szCs w:val="18"/>
                <w:highlight w:val="yellow"/>
                <w:lang w:eastAsia="zh-CN"/>
              </w:rPr>
              <w:t>n3</w:t>
            </w:r>
          </w:p>
        </w:tc>
        <w:tc>
          <w:tcPr>
            <w:tcW w:w="1200" w:type="dxa"/>
            <w:shd w:val="clear" w:color="auto" w:fill="auto"/>
            <w:noWrap/>
            <w:vAlign w:val="center"/>
            <w:hideMark/>
          </w:tcPr>
          <w:p w14:paraId="27EDE6AB"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color w:val="000000"/>
                <w:sz w:val="18"/>
                <w:szCs w:val="18"/>
                <w:highlight w:val="yellow"/>
              </w:rPr>
              <w:t>PC3</w:t>
            </w:r>
          </w:p>
        </w:tc>
        <w:tc>
          <w:tcPr>
            <w:tcW w:w="960" w:type="dxa"/>
            <w:shd w:val="clear" w:color="auto" w:fill="auto"/>
            <w:vAlign w:val="center"/>
            <w:hideMark/>
          </w:tcPr>
          <w:p w14:paraId="6CB6F4ED"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color w:val="000000"/>
                <w:sz w:val="18"/>
                <w:szCs w:val="18"/>
                <w:highlight w:val="yellow"/>
                <w:lang w:eastAsia="zh-CN"/>
              </w:rPr>
              <w:t>n26</w:t>
            </w:r>
          </w:p>
        </w:tc>
        <w:tc>
          <w:tcPr>
            <w:tcW w:w="1659" w:type="dxa"/>
            <w:shd w:val="clear" w:color="auto" w:fill="auto"/>
          </w:tcPr>
          <w:p w14:paraId="41DF1AE3" w14:textId="77777777" w:rsidR="002D76BD" w:rsidRPr="00CB5AB7" w:rsidRDefault="002D76BD" w:rsidP="00632E81">
            <w:pPr>
              <w:spacing w:after="0"/>
              <w:jc w:val="center"/>
              <w:rPr>
                <w:rFonts w:asciiTheme="minorHAnsi" w:hAnsiTheme="minorHAnsi" w:cstheme="minorHAnsi"/>
                <w:bCs/>
                <w:color w:val="000000"/>
                <w:sz w:val="18"/>
                <w:szCs w:val="18"/>
                <w:highlight w:val="yellow"/>
                <w:lang w:eastAsia="zh-CN"/>
              </w:rPr>
            </w:pPr>
            <w:r w:rsidRPr="00CB5AB7">
              <w:rPr>
                <w:rFonts w:asciiTheme="minorHAnsi" w:hAnsiTheme="minorHAnsi" w:cstheme="minorHAnsi"/>
                <w:bCs/>
                <w:color w:val="000000"/>
                <w:sz w:val="18"/>
                <w:szCs w:val="18"/>
                <w:highlight w:val="yellow"/>
                <w:lang w:eastAsia="zh-CN"/>
              </w:rPr>
              <w:t>&lt;1GHz</w:t>
            </w:r>
          </w:p>
        </w:tc>
        <w:tc>
          <w:tcPr>
            <w:tcW w:w="1421" w:type="dxa"/>
            <w:shd w:val="clear" w:color="auto" w:fill="auto"/>
            <w:vAlign w:val="center"/>
            <w:hideMark/>
          </w:tcPr>
          <w:p w14:paraId="27175ACC"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bCs/>
                <w:color w:val="000000"/>
                <w:sz w:val="18"/>
                <w:szCs w:val="18"/>
                <w:highlight w:val="yellow"/>
                <w:lang w:eastAsia="zh-CN"/>
              </w:rPr>
              <w:t>UL1/DL2</w:t>
            </w:r>
          </w:p>
        </w:tc>
        <w:tc>
          <w:tcPr>
            <w:tcW w:w="3174" w:type="dxa"/>
          </w:tcPr>
          <w:p w14:paraId="4602FFE7" w14:textId="77777777" w:rsidR="002D76BD" w:rsidRPr="00CB5AB7" w:rsidRDefault="002D76BD" w:rsidP="00632E81">
            <w:pPr>
              <w:spacing w:after="0"/>
              <w:jc w:val="center"/>
              <w:rPr>
                <w:rFonts w:asciiTheme="minorHAnsi" w:hAnsiTheme="minorHAnsi" w:cstheme="minorHAnsi"/>
                <w:bCs/>
                <w:color w:val="000000"/>
                <w:sz w:val="18"/>
                <w:szCs w:val="18"/>
                <w:highlight w:val="yellow"/>
                <w:lang w:eastAsia="zh-CN"/>
              </w:rPr>
            </w:pPr>
            <w:r w:rsidRPr="00CB5AB7">
              <w:rPr>
                <w:rFonts w:asciiTheme="minorHAnsi" w:hAnsiTheme="minorHAnsi" w:cstheme="minorHAnsi"/>
                <w:bCs/>
                <w:color w:val="000000"/>
                <w:sz w:val="18"/>
                <w:szCs w:val="18"/>
                <w:highlight w:val="yellow"/>
                <w:lang w:eastAsia="zh-CN"/>
              </w:rPr>
              <w:t>Yes for all power classes</w:t>
            </w:r>
          </w:p>
        </w:tc>
      </w:tr>
      <w:tr w:rsidR="002D76BD" w:rsidRPr="00392BEC" w14:paraId="3EF184C4" w14:textId="77777777" w:rsidTr="00632E81">
        <w:trPr>
          <w:trHeight w:val="70"/>
          <w:jc w:val="center"/>
        </w:trPr>
        <w:tc>
          <w:tcPr>
            <w:tcW w:w="960" w:type="dxa"/>
            <w:shd w:val="clear" w:color="auto" w:fill="auto"/>
            <w:vAlign w:val="center"/>
            <w:hideMark/>
          </w:tcPr>
          <w:p w14:paraId="27F14F20"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n46</w:t>
            </w:r>
          </w:p>
        </w:tc>
        <w:tc>
          <w:tcPr>
            <w:tcW w:w="1200" w:type="dxa"/>
            <w:shd w:val="clear" w:color="auto" w:fill="auto"/>
            <w:noWrap/>
            <w:vAlign w:val="center"/>
            <w:hideMark/>
          </w:tcPr>
          <w:p w14:paraId="6F7538FE"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PC5</w:t>
            </w:r>
          </w:p>
        </w:tc>
        <w:tc>
          <w:tcPr>
            <w:tcW w:w="960" w:type="dxa"/>
            <w:shd w:val="clear" w:color="auto" w:fill="auto"/>
            <w:vAlign w:val="center"/>
            <w:hideMark/>
          </w:tcPr>
          <w:p w14:paraId="7F185537"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n7</w:t>
            </w:r>
          </w:p>
        </w:tc>
        <w:tc>
          <w:tcPr>
            <w:tcW w:w="1659" w:type="dxa"/>
            <w:shd w:val="clear" w:color="auto" w:fill="auto"/>
          </w:tcPr>
          <w:p w14:paraId="638A2360" w14:textId="77777777" w:rsidR="002D76BD" w:rsidRPr="00392BEC" w:rsidRDefault="002D76BD" w:rsidP="00632E81">
            <w:pPr>
              <w:spacing w:after="0"/>
              <w:jc w:val="center"/>
              <w:rPr>
                <w:rFonts w:asciiTheme="minorHAnsi" w:hAnsiTheme="minorHAnsi" w:cstheme="minorHAnsi"/>
                <w:bCs/>
                <w:color w:val="000000"/>
                <w:sz w:val="18"/>
                <w:szCs w:val="18"/>
                <w:lang w:eastAsia="zh-CN"/>
              </w:rPr>
            </w:pPr>
            <w:r>
              <w:rPr>
                <w:rFonts w:asciiTheme="minorHAnsi" w:hAnsiTheme="minorHAnsi" w:cstheme="minorHAnsi"/>
                <w:color w:val="000000"/>
                <w:sz w:val="18"/>
                <w:szCs w:val="18"/>
              </w:rPr>
              <w:t>&gt;1GHz and &lt;3 GHz</w:t>
            </w:r>
          </w:p>
        </w:tc>
        <w:tc>
          <w:tcPr>
            <w:tcW w:w="1421" w:type="dxa"/>
            <w:shd w:val="clear" w:color="auto" w:fill="auto"/>
            <w:vAlign w:val="center"/>
            <w:hideMark/>
          </w:tcPr>
          <w:p w14:paraId="457C1894"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bCs/>
                <w:color w:val="000000"/>
                <w:sz w:val="18"/>
                <w:szCs w:val="18"/>
                <w:lang w:eastAsia="zh-CN"/>
              </w:rPr>
              <w:t>UL1/DL2</w:t>
            </w:r>
          </w:p>
        </w:tc>
        <w:tc>
          <w:tcPr>
            <w:tcW w:w="3174" w:type="dxa"/>
          </w:tcPr>
          <w:p w14:paraId="44C7C586" w14:textId="77777777" w:rsidR="002D76BD" w:rsidRPr="00660A95" w:rsidRDefault="002D76BD" w:rsidP="00632E81">
            <w:pPr>
              <w:spacing w:after="0"/>
              <w:jc w:val="center"/>
              <w:rPr>
                <w:rFonts w:asciiTheme="minorHAnsi" w:hAnsiTheme="minorHAnsi" w:cstheme="minorHAnsi"/>
                <w:bCs/>
                <w:color w:val="000000"/>
                <w:sz w:val="18"/>
                <w:szCs w:val="18"/>
                <w:lang w:eastAsia="zh-CN"/>
              </w:rPr>
            </w:pPr>
            <w:r w:rsidRPr="00660A95">
              <w:rPr>
                <w:rFonts w:asciiTheme="minorHAnsi" w:hAnsiTheme="minorHAnsi" w:cstheme="minorHAnsi"/>
                <w:bCs/>
                <w:color w:val="000000"/>
                <w:sz w:val="18"/>
                <w:szCs w:val="18"/>
                <w:lang w:eastAsia="zh-CN"/>
              </w:rPr>
              <w:t>Yes for all power classes</w:t>
            </w:r>
          </w:p>
        </w:tc>
      </w:tr>
      <w:tr w:rsidR="002D76BD" w:rsidRPr="00392BEC" w14:paraId="14C2013B" w14:textId="77777777" w:rsidTr="00632E81">
        <w:trPr>
          <w:trHeight w:val="70"/>
          <w:jc w:val="center"/>
        </w:trPr>
        <w:tc>
          <w:tcPr>
            <w:tcW w:w="960" w:type="dxa"/>
            <w:shd w:val="clear" w:color="auto" w:fill="auto"/>
            <w:vAlign w:val="center"/>
            <w:hideMark/>
          </w:tcPr>
          <w:p w14:paraId="527F19EF"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7112D1A5"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PC3/2/1.5</w:t>
            </w:r>
          </w:p>
        </w:tc>
        <w:tc>
          <w:tcPr>
            <w:tcW w:w="960" w:type="dxa"/>
            <w:shd w:val="clear" w:color="auto" w:fill="auto"/>
            <w:vAlign w:val="center"/>
            <w:hideMark/>
          </w:tcPr>
          <w:p w14:paraId="7A018F63"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n2</w:t>
            </w:r>
          </w:p>
        </w:tc>
        <w:tc>
          <w:tcPr>
            <w:tcW w:w="1659" w:type="dxa"/>
            <w:shd w:val="clear" w:color="auto" w:fill="auto"/>
          </w:tcPr>
          <w:p w14:paraId="28E6D143" w14:textId="77777777" w:rsidR="002D76BD" w:rsidRPr="00392BEC" w:rsidRDefault="002D76BD" w:rsidP="00632E81">
            <w:pPr>
              <w:spacing w:after="0"/>
              <w:jc w:val="center"/>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rPr>
              <w:t>&gt;1GHz and &lt;3 GHz</w:t>
            </w:r>
          </w:p>
        </w:tc>
        <w:tc>
          <w:tcPr>
            <w:tcW w:w="1421" w:type="dxa"/>
            <w:shd w:val="clear" w:color="auto" w:fill="auto"/>
            <w:vAlign w:val="center"/>
            <w:hideMark/>
          </w:tcPr>
          <w:p w14:paraId="39F6BA67"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bCs/>
                <w:color w:val="000000"/>
                <w:sz w:val="18"/>
                <w:szCs w:val="18"/>
                <w:lang w:eastAsia="zh-CN"/>
              </w:rPr>
              <w:t>UL1/DL2</w:t>
            </w:r>
          </w:p>
        </w:tc>
        <w:tc>
          <w:tcPr>
            <w:tcW w:w="3174" w:type="dxa"/>
          </w:tcPr>
          <w:p w14:paraId="4959CAB3" w14:textId="77777777" w:rsidR="002D76BD" w:rsidRPr="00660A95" w:rsidRDefault="002D76BD" w:rsidP="00632E81">
            <w:pPr>
              <w:spacing w:after="0"/>
              <w:jc w:val="center"/>
              <w:rPr>
                <w:rFonts w:asciiTheme="minorHAnsi" w:hAnsiTheme="minorHAnsi" w:cstheme="minorHAnsi"/>
                <w:bCs/>
                <w:color w:val="000000"/>
                <w:sz w:val="18"/>
                <w:szCs w:val="18"/>
                <w:lang w:eastAsia="zh-CN"/>
              </w:rPr>
            </w:pPr>
            <w:r w:rsidRPr="00660A95">
              <w:rPr>
                <w:rFonts w:asciiTheme="minorHAnsi" w:hAnsiTheme="minorHAnsi" w:cstheme="minorHAnsi"/>
                <w:bCs/>
                <w:color w:val="000000"/>
                <w:sz w:val="18"/>
                <w:szCs w:val="18"/>
                <w:lang w:eastAsia="zh-CN"/>
              </w:rPr>
              <w:t>Yes for all power classes</w:t>
            </w:r>
          </w:p>
        </w:tc>
      </w:tr>
      <w:tr w:rsidR="002D76BD" w:rsidRPr="00392BEC" w14:paraId="1A3A1F30" w14:textId="77777777" w:rsidTr="00632E81">
        <w:trPr>
          <w:trHeight w:val="70"/>
          <w:jc w:val="center"/>
        </w:trPr>
        <w:tc>
          <w:tcPr>
            <w:tcW w:w="960" w:type="dxa"/>
            <w:shd w:val="clear" w:color="auto" w:fill="auto"/>
            <w:vAlign w:val="center"/>
            <w:hideMark/>
          </w:tcPr>
          <w:p w14:paraId="71B603DB"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n77</w:t>
            </w:r>
          </w:p>
        </w:tc>
        <w:tc>
          <w:tcPr>
            <w:tcW w:w="1200" w:type="dxa"/>
            <w:shd w:val="clear" w:color="auto" w:fill="auto"/>
            <w:noWrap/>
            <w:vAlign w:val="center"/>
            <w:hideMark/>
          </w:tcPr>
          <w:p w14:paraId="6EBED713"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PC3/2/1.5</w:t>
            </w:r>
          </w:p>
        </w:tc>
        <w:tc>
          <w:tcPr>
            <w:tcW w:w="960" w:type="dxa"/>
            <w:shd w:val="clear" w:color="auto" w:fill="auto"/>
            <w:vAlign w:val="center"/>
            <w:hideMark/>
          </w:tcPr>
          <w:p w14:paraId="2A4DF11C"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n25</w:t>
            </w:r>
          </w:p>
        </w:tc>
        <w:tc>
          <w:tcPr>
            <w:tcW w:w="1659" w:type="dxa"/>
            <w:shd w:val="clear" w:color="auto" w:fill="auto"/>
          </w:tcPr>
          <w:p w14:paraId="0B2786BB" w14:textId="77777777" w:rsidR="002D76BD" w:rsidRPr="00392BEC" w:rsidRDefault="002D76BD" w:rsidP="00632E81">
            <w:pPr>
              <w:spacing w:after="0"/>
              <w:jc w:val="center"/>
              <w:rPr>
                <w:rFonts w:asciiTheme="minorHAnsi" w:hAnsiTheme="minorHAnsi" w:cstheme="minorHAnsi"/>
                <w:bCs/>
                <w:color w:val="000000"/>
                <w:sz w:val="18"/>
                <w:szCs w:val="18"/>
                <w:lang w:eastAsia="zh-CN"/>
              </w:rPr>
            </w:pPr>
            <w:r w:rsidRPr="00630683">
              <w:rPr>
                <w:rFonts w:asciiTheme="minorHAnsi" w:hAnsiTheme="minorHAnsi" w:cstheme="minorHAnsi"/>
                <w:color w:val="000000"/>
                <w:sz w:val="18"/>
                <w:szCs w:val="18"/>
              </w:rPr>
              <w:t>&gt;1GHz and &lt;3 GHz</w:t>
            </w:r>
          </w:p>
        </w:tc>
        <w:tc>
          <w:tcPr>
            <w:tcW w:w="1421" w:type="dxa"/>
            <w:shd w:val="clear" w:color="auto" w:fill="auto"/>
            <w:vAlign w:val="center"/>
            <w:hideMark/>
          </w:tcPr>
          <w:p w14:paraId="06687952"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bCs/>
                <w:color w:val="000000"/>
                <w:sz w:val="18"/>
                <w:szCs w:val="18"/>
                <w:lang w:eastAsia="zh-CN"/>
              </w:rPr>
              <w:t>UL1/DL2</w:t>
            </w:r>
          </w:p>
        </w:tc>
        <w:tc>
          <w:tcPr>
            <w:tcW w:w="3174" w:type="dxa"/>
          </w:tcPr>
          <w:p w14:paraId="7102F9E8" w14:textId="77777777" w:rsidR="002D76BD" w:rsidRPr="00660A95" w:rsidRDefault="002D76BD" w:rsidP="00632E81">
            <w:pPr>
              <w:spacing w:after="0"/>
              <w:jc w:val="center"/>
              <w:rPr>
                <w:rFonts w:asciiTheme="minorHAnsi" w:hAnsiTheme="minorHAnsi" w:cstheme="minorHAnsi"/>
                <w:bCs/>
                <w:color w:val="000000"/>
                <w:sz w:val="18"/>
                <w:szCs w:val="18"/>
                <w:lang w:eastAsia="zh-CN"/>
              </w:rPr>
            </w:pPr>
            <w:r w:rsidRPr="00660A95">
              <w:rPr>
                <w:rFonts w:asciiTheme="minorHAnsi" w:hAnsiTheme="minorHAnsi" w:cstheme="minorHAnsi"/>
                <w:bCs/>
                <w:color w:val="000000"/>
                <w:sz w:val="18"/>
                <w:szCs w:val="18"/>
                <w:lang w:eastAsia="zh-CN"/>
              </w:rPr>
              <w:t xml:space="preserve">Yes for all power classes </w:t>
            </w:r>
          </w:p>
        </w:tc>
      </w:tr>
      <w:tr w:rsidR="002D76BD" w:rsidRPr="00392BEC" w14:paraId="2B6888DE" w14:textId="77777777" w:rsidTr="00632E81">
        <w:trPr>
          <w:trHeight w:val="70"/>
          <w:jc w:val="center"/>
        </w:trPr>
        <w:tc>
          <w:tcPr>
            <w:tcW w:w="960" w:type="dxa"/>
            <w:shd w:val="clear" w:color="auto" w:fill="auto"/>
            <w:vAlign w:val="center"/>
            <w:hideMark/>
          </w:tcPr>
          <w:p w14:paraId="42CB291D"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eastAsia="DengXian" w:hAnsiTheme="minorHAnsi" w:cstheme="minorHAnsi"/>
                <w:color w:val="000000"/>
                <w:sz w:val="18"/>
                <w:szCs w:val="18"/>
                <w:lang w:eastAsia="zh-CN"/>
              </w:rPr>
              <w:t>n77</w:t>
            </w:r>
          </w:p>
        </w:tc>
        <w:tc>
          <w:tcPr>
            <w:tcW w:w="1200" w:type="dxa"/>
            <w:shd w:val="clear" w:color="auto" w:fill="auto"/>
            <w:noWrap/>
            <w:vAlign w:val="center"/>
            <w:hideMark/>
          </w:tcPr>
          <w:p w14:paraId="06F50B9D"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PC2/PC1.5</w:t>
            </w:r>
          </w:p>
        </w:tc>
        <w:tc>
          <w:tcPr>
            <w:tcW w:w="960" w:type="dxa"/>
            <w:shd w:val="clear" w:color="auto" w:fill="auto"/>
            <w:vAlign w:val="center"/>
            <w:hideMark/>
          </w:tcPr>
          <w:p w14:paraId="01CB43DB"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eastAsia="DengXian" w:hAnsiTheme="minorHAnsi" w:cstheme="minorHAnsi"/>
                <w:color w:val="000000"/>
                <w:sz w:val="18"/>
                <w:szCs w:val="18"/>
                <w:lang w:eastAsia="zh-CN"/>
              </w:rPr>
              <w:t>n3</w:t>
            </w:r>
          </w:p>
        </w:tc>
        <w:tc>
          <w:tcPr>
            <w:tcW w:w="1659" w:type="dxa"/>
            <w:shd w:val="clear" w:color="auto" w:fill="auto"/>
          </w:tcPr>
          <w:p w14:paraId="6DF6D66A" w14:textId="77777777" w:rsidR="002D76BD" w:rsidRPr="00392BEC" w:rsidRDefault="002D76BD" w:rsidP="00632E8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&gt;1GHz and &lt;3 GHz</w:t>
            </w:r>
          </w:p>
        </w:tc>
        <w:tc>
          <w:tcPr>
            <w:tcW w:w="1421" w:type="dxa"/>
            <w:shd w:val="clear" w:color="auto" w:fill="auto"/>
            <w:vAlign w:val="center"/>
            <w:hideMark/>
          </w:tcPr>
          <w:p w14:paraId="318C80A5"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UL1/DL2</w:t>
            </w:r>
          </w:p>
        </w:tc>
        <w:tc>
          <w:tcPr>
            <w:tcW w:w="3174" w:type="dxa"/>
          </w:tcPr>
          <w:p w14:paraId="76300624" w14:textId="77777777" w:rsidR="002D76BD" w:rsidRPr="00660A95" w:rsidRDefault="002D76BD" w:rsidP="00632E81">
            <w:pPr>
              <w:spacing w:after="0"/>
              <w:jc w:val="center"/>
              <w:rPr>
                <w:rFonts w:asciiTheme="minorHAnsi" w:hAnsiTheme="minorHAnsi" w:cstheme="minorHAnsi"/>
                <w:color w:val="000000"/>
                <w:sz w:val="18"/>
                <w:szCs w:val="18"/>
              </w:rPr>
            </w:pPr>
            <w:r w:rsidRPr="00660A95">
              <w:rPr>
                <w:rFonts w:asciiTheme="minorHAnsi" w:hAnsiTheme="minorHAnsi" w:cstheme="minorHAnsi"/>
                <w:bCs/>
                <w:color w:val="000000"/>
                <w:sz w:val="18"/>
                <w:szCs w:val="18"/>
                <w:lang w:eastAsia="zh-CN"/>
              </w:rPr>
              <w:t xml:space="preserve">Yes for all power classes </w:t>
            </w:r>
            <w:r w:rsidRPr="00247DF2">
              <w:rPr>
                <w:rFonts w:asciiTheme="minorHAnsi" w:hAnsiTheme="minorHAnsi" w:cstheme="minorHAnsi"/>
                <w:b/>
                <w:color w:val="000000"/>
                <w:sz w:val="18"/>
                <w:szCs w:val="18"/>
                <w:lang w:eastAsia="zh-CN"/>
              </w:rPr>
              <w:t>(PC3 missing?)</w:t>
            </w:r>
          </w:p>
        </w:tc>
      </w:tr>
      <w:tr w:rsidR="002D76BD" w:rsidRPr="00392BEC" w14:paraId="3794FF5F" w14:textId="77777777" w:rsidTr="00632E81">
        <w:trPr>
          <w:trHeight w:val="70"/>
          <w:jc w:val="center"/>
        </w:trPr>
        <w:tc>
          <w:tcPr>
            <w:tcW w:w="960" w:type="dxa"/>
            <w:shd w:val="clear" w:color="auto" w:fill="auto"/>
            <w:vAlign w:val="center"/>
            <w:hideMark/>
          </w:tcPr>
          <w:p w14:paraId="2B150569"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color w:val="000000"/>
                <w:sz w:val="18"/>
                <w:szCs w:val="18"/>
                <w:highlight w:val="yellow"/>
                <w:lang w:eastAsia="zh-CN"/>
              </w:rPr>
              <w:t>n77</w:t>
            </w:r>
          </w:p>
        </w:tc>
        <w:tc>
          <w:tcPr>
            <w:tcW w:w="1200" w:type="dxa"/>
            <w:shd w:val="clear" w:color="auto" w:fill="auto"/>
            <w:noWrap/>
            <w:vAlign w:val="center"/>
            <w:hideMark/>
          </w:tcPr>
          <w:p w14:paraId="607D6496"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color w:val="000000"/>
                <w:sz w:val="18"/>
                <w:szCs w:val="18"/>
                <w:highlight w:val="yellow"/>
              </w:rPr>
              <w:t>PC3</w:t>
            </w:r>
          </w:p>
        </w:tc>
        <w:tc>
          <w:tcPr>
            <w:tcW w:w="960" w:type="dxa"/>
            <w:shd w:val="clear" w:color="auto" w:fill="auto"/>
            <w:vAlign w:val="center"/>
            <w:hideMark/>
          </w:tcPr>
          <w:p w14:paraId="4588A75B"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color w:val="000000"/>
                <w:sz w:val="18"/>
                <w:szCs w:val="18"/>
                <w:highlight w:val="yellow"/>
                <w:lang w:eastAsia="zh-CN"/>
              </w:rPr>
              <w:t>n70</w:t>
            </w:r>
          </w:p>
        </w:tc>
        <w:tc>
          <w:tcPr>
            <w:tcW w:w="1659" w:type="dxa"/>
            <w:shd w:val="clear" w:color="auto" w:fill="auto"/>
          </w:tcPr>
          <w:p w14:paraId="2689383C" w14:textId="77777777" w:rsidR="002D76BD" w:rsidRPr="00CB5AB7" w:rsidRDefault="002D76BD" w:rsidP="00632E81">
            <w:pPr>
              <w:spacing w:after="0"/>
              <w:jc w:val="center"/>
              <w:rPr>
                <w:rFonts w:asciiTheme="minorHAnsi" w:hAnsiTheme="minorHAnsi" w:cstheme="minorHAnsi"/>
                <w:bCs/>
                <w:color w:val="000000"/>
                <w:sz w:val="18"/>
                <w:szCs w:val="18"/>
                <w:highlight w:val="yellow"/>
                <w:lang w:eastAsia="zh-CN"/>
              </w:rPr>
            </w:pPr>
            <w:r w:rsidRPr="00CB5AB7">
              <w:rPr>
                <w:rFonts w:asciiTheme="minorHAnsi" w:hAnsiTheme="minorHAnsi" w:cstheme="minorHAnsi"/>
                <w:color w:val="000000"/>
                <w:sz w:val="18"/>
                <w:szCs w:val="18"/>
                <w:highlight w:val="yellow"/>
              </w:rPr>
              <w:t>&gt;1GHz and &lt;3 GHz</w:t>
            </w:r>
          </w:p>
        </w:tc>
        <w:tc>
          <w:tcPr>
            <w:tcW w:w="1421" w:type="dxa"/>
            <w:shd w:val="clear" w:color="auto" w:fill="auto"/>
            <w:vAlign w:val="center"/>
            <w:hideMark/>
          </w:tcPr>
          <w:p w14:paraId="793F1808" w14:textId="77777777" w:rsidR="002D76BD" w:rsidRPr="00CB5AB7" w:rsidRDefault="002D76BD" w:rsidP="00632E81">
            <w:pPr>
              <w:spacing w:after="0"/>
              <w:jc w:val="center"/>
              <w:rPr>
                <w:rFonts w:asciiTheme="minorHAnsi" w:hAnsiTheme="minorHAnsi" w:cstheme="minorHAnsi"/>
                <w:color w:val="000000"/>
                <w:sz w:val="18"/>
                <w:szCs w:val="18"/>
                <w:highlight w:val="yellow"/>
              </w:rPr>
            </w:pPr>
            <w:r w:rsidRPr="00CB5AB7">
              <w:rPr>
                <w:rFonts w:asciiTheme="minorHAnsi" w:hAnsiTheme="minorHAnsi" w:cstheme="minorHAnsi"/>
                <w:bCs/>
                <w:color w:val="000000"/>
                <w:sz w:val="18"/>
                <w:szCs w:val="18"/>
                <w:highlight w:val="yellow"/>
                <w:lang w:eastAsia="zh-CN"/>
              </w:rPr>
              <w:t>UL1/DL2</w:t>
            </w:r>
          </w:p>
        </w:tc>
        <w:tc>
          <w:tcPr>
            <w:tcW w:w="3174" w:type="dxa"/>
          </w:tcPr>
          <w:p w14:paraId="0489DAA1" w14:textId="77777777" w:rsidR="002D76BD" w:rsidRPr="00CB5AB7" w:rsidRDefault="002D76BD" w:rsidP="00632E81">
            <w:pPr>
              <w:spacing w:after="0"/>
              <w:jc w:val="center"/>
              <w:rPr>
                <w:rFonts w:asciiTheme="minorHAnsi" w:hAnsiTheme="minorHAnsi" w:cstheme="minorHAnsi"/>
                <w:bCs/>
                <w:color w:val="000000"/>
                <w:sz w:val="18"/>
                <w:szCs w:val="18"/>
                <w:highlight w:val="yellow"/>
                <w:lang w:eastAsia="zh-CN"/>
              </w:rPr>
            </w:pPr>
            <w:r w:rsidRPr="00CB5AB7">
              <w:rPr>
                <w:rFonts w:asciiTheme="minorHAnsi" w:hAnsiTheme="minorHAnsi" w:cstheme="minorHAnsi"/>
                <w:bCs/>
                <w:color w:val="000000"/>
                <w:sz w:val="18"/>
                <w:szCs w:val="18"/>
                <w:highlight w:val="yellow"/>
                <w:lang w:eastAsia="zh-CN"/>
              </w:rPr>
              <w:t>Yes for all power classes</w:t>
            </w:r>
          </w:p>
        </w:tc>
      </w:tr>
      <w:tr w:rsidR="002D76BD" w:rsidRPr="00392BEC" w14:paraId="231D7270" w14:textId="77777777" w:rsidTr="00632E81">
        <w:trPr>
          <w:trHeight w:val="70"/>
          <w:jc w:val="center"/>
        </w:trPr>
        <w:tc>
          <w:tcPr>
            <w:tcW w:w="960" w:type="dxa"/>
            <w:shd w:val="clear" w:color="auto" w:fill="auto"/>
            <w:vAlign w:val="center"/>
            <w:hideMark/>
          </w:tcPr>
          <w:p w14:paraId="6A15B1C8"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n78</w:t>
            </w:r>
          </w:p>
        </w:tc>
        <w:tc>
          <w:tcPr>
            <w:tcW w:w="1200" w:type="dxa"/>
            <w:shd w:val="clear" w:color="auto" w:fill="auto"/>
            <w:noWrap/>
            <w:vAlign w:val="center"/>
            <w:hideMark/>
          </w:tcPr>
          <w:p w14:paraId="5D52306D"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PC2</w:t>
            </w:r>
          </w:p>
        </w:tc>
        <w:tc>
          <w:tcPr>
            <w:tcW w:w="960" w:type="dxa"/>
            <w:shd w:val="clear" w:color="auto" w:fill="auto"/>
            <w:vAlign w:val="center"/>
            <w:hideMark/>
          </w:tcPr>
          <w:p w14:paraId="3518BF95"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n3</w:t>
            </w:r>
          </w:p>
        </w:tc>
        <w:tc>
          <w:tcPr>
            <w:tcW w:w="1659" w:type="dxa"/>
            <w:shd w:val="clear" w:color="auto" w:fill="auto"/>
          </w:tcPr>
          <w:p w14:paraId="117A85E2" w14:textId="77777777" w:rsidR="002D76BD" w:rsidRPr="00392BEC" w:rsidRDefault="002D76BD" w:rsidP="00632E8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&gt;1GHz and &lt;3 GHz</w:t>
            </w:r>
          </w:p>
        </w:tc>
        <w:tc>
          <w:tcPr>
            <w:tcW w:w="1421" w:type="dxa"/>
            <w:shd w:val="clear" w:color="auto" w:fill="auto"/>
            <w:vAlign w:val="center"/>
            <w:hideMark/>
          </w:tcPr>
          <w:p w14:paraId="246EDEE8" w14:textId="77777777" w:rsidR="002D76BD" w:rsidRPr="00392BEC" w:rsidRDefault="002D76BD"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UL1/DL2</w:t>
            </w:r>
          </w:p>
        </w:tc>
        <w:tc>
          <w:tcPr>
            <w:tcW w:w="3174" w:type="dxa"/>
          </w:tcPr>
          <w:p w14:paraId="4C6A3FC6" w14:textId="77777777" w:rsidR="002D76BD" w:rsidRPr="00660A95" w:rsidRDefault="002D76BD" w:rsidP="00632E81">
            <w:pPr>
              <w:spacing w:after="0"/>
              <w:jc w:val="center"/>
              <w:rPr>
                <w:rFonts w:asciiTheme="minorHAnsi" w:hAnsiTheme="minorHAnsi" w:cstheme="minorHAnsi"/>
                <w:color w:val="000000"/>
                <w:sz w:val="18"/>
                <w:szCs w:val="18"/>
              </w:rPr>
            </w:pPr>
            <w:r w:rsidRPr="00660A95">
              <w:rPr>
                <w:rFonts w:asciiTheme="minorHAnsi" w:hAnsiTheme="minorHAnsi" w:cstheme="minorHAnsi"/>
                <w:bCs/>
                <w:color w:val="000000"/>
                <w:sz w:val="18"/>
                <w:szCs w:val="18"/>
                <w:lang w:eastAsia="zh-CN"/>
              </w:rPr>
              <w:t xml:space="preserve">Yes for all power classes </w:t>
            </w:r>
            <w:r w:rsidRPr="00247DF2">
              <w:rPr>
                <w:rFonts w:asciiTheme="minorHAnsi" w:hAnsiTheme="minorHAnsi" w:cstheme="minorHAnsi"/>
                <w:b/>
                <w:color w:val="000000"/>
                <w:sz w:val="18"/>
                <w:szCs w:val="18"/>
                <w:lang w:eastAsia="zh-CN"/>
              </w:rPr>
              <w:t>(PC3 missing?)</w:t>
            </w:r>
          </w:p>
        </w:tc>
      </w:tr>
    </w:tbl>
    <w:p w14:paraId="08A53201" w14:textId="77777777" w:rsidR="002D76BD" w:rsidRDefault="002D76BD" w:rsidP="002D76BD">
      <w:pPr>
        <w:rPr>
          <w:lang w:val="en-GB"/>
        </w:rPr>
      </w:pPr>
    </w:p>
    <w:p w14:paraId="216D54D4" w14:textId="49BB6805" w:rsidR="00CB5AB7" w:rsidRDefault="00CB5AB7" w:rsidP="002D76BD">
      <w:pPr>
        <w:rPr>
          <w:lang w:val="en-GB"/>
        </w:rPr>
      </w:pPr>
      <w:r>
        <w:rPr>
          <w:lang w:val="en-GB"/>
        </w:rPr>
        <w:t xml:space="preserve">The two highlighted lines of </w:t>
      </w:r>
      <w:r w:rsidRPr="00B342FB">
        <w:rPr>
          <w:highlight w:val="yellow"/>
          <w:lang w:val="en-GB"/>
        </w:rPr>
        <w:t>UL1/DL2</w:t>
      </w:r>
      <w:r>
        <w:rPr>
          <w:lang w:val="en-GB"/>
        </w:rPr>
        <w:t xml:space="preserve"> for all power classes and here especially the case of PC3 we find that the first DL band range determines that the MSD is to be captured when DL band range is less than 1GHz (So all “low-bands” in UE front-end terminology). The next line determines the same collision case, but now at a different DL band range, namely above 1GHz and below 3GHz (So all “mid-/high-bands” in UE front-end terminology).</w:t>
      </w:r>
    </w:p>
    <w:p w14:paraId="482575C3" w14:textId="2C64BD73" w:rsidR="00CB5AB7" w:rsidRDefault="00CB5AB7" w:rsidP="002D76BD">
      <w:pPr>
        <w:rPr>
          <w:lang w:val="en-GB"/>
        </w:rPr>
      </w:pPr>
      <w:r w:rsidRPr="00CB5AB7">
        <w:rPr>
          <w:b/>
          <w:bCs/>
          <w:lang w:val="en-GB"/>
        </w:rPr>
        <w:t xml:space="preserve">Observation. </w:t>
      </w:r>
      <w:r w:rsidRPr="00CB5AB7">
        <w:rPr>
          <w:lang w:val="en-GB"/>
        </w:rPr>
        <w:t>UL1/DL2 is to be treated with different conditions at 1GHz.</w:t>
      </w:r>
    </w:p>
    <w:p w14:paraId="27FFDA06" w14:textId="7A1A755E" w:rsidR="00CB5AB7" w:rsidRDefault="00CB5AB7" w:rsidP="002D76BD">
      <w:pPr>
        <w:rPr>
          <w:lang w:val="en-GB"/>
        </w:rPr>
      </w:pPr>
      <w:r w:rsidRPr="00CB5AB7">
        <w:rPr>
          <w:b/>
          <w:bCs/>
          <w:lang w:val="en-GB"/>
        </w:rPr>
        <w:t>Proposal 1</w:t>
      </w:r>
      <w:r>
        <w:rPr>
          <w:lang w:val="en-GB"/>
        </w:rPr>
        <w:t xml:space="preserve">: </w:t>
      </w:r>
      <w:r w:rsidR="00C95E40">
        <w:rPr>
          <w:lang w:val="en-GB"/>
        </w:rPr>
        <w:t>A</w:t>
      </w:r>
      <w:r>
        <w:rPr>
          <w:lang w:val="en-GB"/>
        </w:rPr>
        <w:t>gree</w:t>
      </w:r>
      <w:r w:rsidR="00C95E40">
        <w:rPr>
          <w:lang w:val="en-GB"/>
        </w:rPr>
        <w:t xml:space="preserve"> that</w:t>
      </w:r>
      <w:r>
        <w:rPr>
          <w:lang w:val="en-GB"/>
        </w:rPr>
        <w:t xml:space="preserve"> the conditions for UL1/DL2 is below 3GHz, because the above and below 1GHz seems irrelevant.</w:t>
      </w:r>
    </w:p>
    <w:p w14:paraId="2947CA04" w14:textId="0DCB878E" w:rsidR="00CB5AB7" w:rsidRDefault="00CB5AB7" w:rsidP="002D76BD">
      <w:pPr>
        <w:rPr>
          <w:lang w:val="en-GB"/>
        </w:rPr>
      </w:pPr>
      <w:r>
        <w:rPr>
          <w:lang w:val="en-GB"/>
        </w:rPr>
        <w:t>If we follow this proposal and assume UL1/DL2 is indeed relevant on both sides of 1GHz as the case for CA_n3-n26 and CA_n70-n77, then we seem to have missed certain harmonic mixing requirements for existing combinations</w:t>
      </w:r>
      <w:r w:rsidR="00FA0946">
        <w:rPr>
          <w:lang w:val="en-GB"/>
        </w:rPr>
        <w:t>.</w:t>
      </w:r>
      <w:r w:rsidR="00FD7E72">
        <w:rPr>
          <w:lang w:val="en-GB"/>
        </w:rPr>
        <w:t xml:space="preserve"> </w:t>
      </w:r>
      <w:r w:rsidR="00FD7E72">
        <w:rPr>
          <w:lang w:val="en-GB"/>
        </w:rPr>
        <w:fldChar w:fldCharType="begin"/>
      </w:r>
      <w:r w:rsidR="00FD7E72">
        <w:rPr>
          <w:lang w:val="en-GB"/>
        </w:rPr>
        <w:instrText xml:space="preserve"> REF _Ref149646917 \h </w:instrText>
      </w:r>
      <w:r w:rsidR="00FD7E72">
        <w:rPr>
          <w:lang w:val="en-GB"/>
        </w:rPr>
      </w:r>
      <w:r w:rsidR="00FD7E72">
        <w:rPr>
          <w:lang w:val="en-GB"/>
        </w:rPr>
        <w:fldChar w:fldCharType="separate"/>
      </w:r>
      <w:r w:rsidR="00FD7E72">
        <w:t xml:space="preserve">Table </w:t>
      </w:r>
      <w:r w:rsidR="00FD7E72">
        <w:rPr>
          <w:noProof/>
        </w:rPr>
        <w:t>1</w:t>
      </w:r>
      <w:r w:rsidR="00FD7E72">
        <w:rPr>
          <w:lang w:val="en-GB"/>
        </w:rPr>
        <w:fldChar w:fldCharType="end"/>
      </w:r>
      <w:r w:rsidR="00FD7E72">
        <w:rPr>
          <w:lang w:val="en-GB"/>
        </w:rPr>
        <w:t xml:space="preserve"> shows the “low-band” combinations that have been missed, while </w:t>
      </w:r>
      <w:r w:rsidR="00FD7E72">
        <w:rPr>
          <w:lang w:val="en-GB"/>
        </w:rPr>
        <w:fldChar w:fldCharType="begin"/>
      </w:r>
      <w:r w:rsidR="00FD7E72">
        <w:rPr>
          <w:lang w:val="en-GB"/>
        </w:rPr>
        <w:instrText xml:space="preserve"> REF _Ref149646949 \h </w:instrText>
      </w:r>
      <w:r w:rsidR="00FD7E72">
        <w:rPr>
          <w:lang w:val="en-GB"/>
        </w:rPr>
      </w:r>
      <w:r w:rsidR="00FD7E72">
        <w:rPr>
          <w:lang w:val="en-GB"/>
        </w:rPr>
        <w:fldChar w:fldCharType="separate"/>
      </w:r>
      <w:r w:rsidR="00FD7E72">
        <w:t xml:space="preserve">Table </w:t>
      </w:r>
      <w:r w:rsidR="00FD7E72">
        <w:rPr>
          <w:noProof/>
        </w:rPr>
        <w:t>2</w:t>
      </w:r>
      <w:r w:rsidR="00FD7E72">
        <w:rPr>
          <w:lang w:val="en-GB"/>
        </w:rPr>
        <w:fldChar w:fldCharType="end"/>
      </w:r>
      <w:r w:rsidR="00FD7E72">
        <w:rPr>
          <w:lang w:val="en-GB"/>
        </w:rPr>
        <w:t xml:space="preserve"> show the “mid-band” combinations that </w:t>
      </w:r>
      <w:r w:rsidR="00FD7E72">
        <w:rPr>
          <w:lang w:val="en-GB"/>
        </w:rPr>
        <w:lastRenderedPageBreak/>
        <w:t>have been missed. Depending on the discussion of proposal 1, we expect that either one or both tables are taken into further consideration of writing correction papers to 38.101-1 basket 2CA.</w:t>
      </w:r>
    </w:p>
    <w:p w14:paraId="39D94FC3" w14:textId="2486B4F9" w:rsidR="00FA0946" w:rsidRDefault="00FA0946" w:rsidP="00FA0946">
      <w:pPr>
        <w:pStyle w:val="Caption"/>
        <w:keepNext/>
      </w:pPr>
      <w:bookmarkStart w:id="1" w:name="_Ref149646917"/>
      <w:r>
        <w:t xml:space="preserve">Table </w:t>
      </w:r>
      <w:fldSimple w:instr=" SEQ Table \* ARABIC ">
        <w:r w:rsidR="00186387">
          <w:rPr>
            <w:noProof/>
          </w:rPr>
          <w:t>1</w:t>
        </w:r>
      </w:fldSimple>
      <w:bookmarkEnd w:id="1"/>
      <w:r>
        <w:t>: Low band combinations, previously following DL&lt;2GHz</w:t>
      </w:r>
    </w:p>
    <w:tbl>
      <w:tblPr>
        <w:tblStyle w:val="TableGrid"/>
        <w:tblW w:w="0" w:type="auto"/>
        <w:jc w:val="center"/>
        <w:tblLook w:val="04A0" w:firstRow="1" w:lastRow="0" w:firstColumn="1" w:lastColumn="0" w:noHBand="0" w:noVBand="1"/>
      </w:tblPr>
      <w:tblGrid>
        <w:gridCol w:w="1789"/>
        <w:gridCol w:w="1005"/>
        <w:gridCol w:w="5428"/>
      </w:tblGrid>
      <w:tr w:rsidR="00FA0946" w14:paraId="0ACEEE54" w14:textId="77777777" w:rsidTr="00FA0946">
        <w:trPr>
          <w:jc w:val="center"/>
        </w:trPr>
        <w:tc>
          <w:tcPr>
            <w:tcW w:w="0" w:type="auto"/>
          </w:tcPr>
          <w:p w14:paraId="6E953BC5" w14:textId="05E1A3F7" w:rsidR="00FA0946" w:rsidRDefault="00FA0946" w:rsidP="002D76BD">
            <w:pPr>
              <w:rPr>
                <w:b/>
                <w:bCs/>
                <w:lang w:val="en-GB"/>
              </w:rPr>
            </w:pPr>
            <w:r>
              <w:rPr>
                <w:b/>
                <w:bCs/>
                <w:lang w:val="en-GB"/>
              </w:rPr>
              <w:t>Band combination</w:t>
            </w:r>
          </w:p>
        </w:tc>
        <w:tc>
          <w:tcPr>
            <w:tcW w:w="0" w:type="auto"/>
          </w:tcPr>
          <w:p w14:paraId="6E22DAD7" w14:textId="4017EBDF" w:rsidR="00FA0946" w:rsidRDefault="00FA0946" w:rsidP="002D76BD">
            <w:pPr>
              <w:rPr>
                <w:b/>
                <w:bCs/>
                <w:lang w:val="en-GB"/>
              </w:rPr>
            </w:pPr>
            <w:r>
              <w:rPr>
                <w:b/>
                <w:bCs/>
                <w:lang w:val="en-GB"/>
              </w:rPr>
              <w:t>Case</w:t>
            </w:r>
          </w:p>
        </w:tc>
        <w:tc>
          <w:tcPr>
            <w:tcW w:w="0" w:type="auto"/>
          </w:tcPr>
          <w:p w14:paraId="4A32680F" w14:textId="1DD943E0" w:rsidR="00FA0946" w:rsidRDefault="00FA0946" w:rsidP="002D76BD">
            <w:pPr>
              <w:rPr>
                <w:b/>
                <w:bCs/>
                <w:lang w:val="en-GB"/>
              </w:rPr>
            </w:pPr>
            <w:r>
              <w:rPr>
                <w:b/>
                <w:bCs/>
                <w:lang w:val="en-GB"/>
              </w:rPr>
              <w:t>Reason</w:t>
            </w:r>
          </w:p>
        </w:tc>
      </w:tr>
      <w:tr w:rsidR="00CB5AB7" w14:paraId="062E342C" w14:textId="77777777" w:rsidTr="00FA0946">
        <w:trPr>
          <w:jc w:val="center"/>
        </w:trPr>
        <w:tc>
          <w:tcPr>
            <w:tcW w:w="0" w:type="auto"/>
          </w:tcPr>
          <w:p w14:paraId="533458F5" w14:textId="14729376" w:rsidR="00CB5AB7" w:rsidRDefault="00CB5AB7" w:rsidP="002D76BD">
            <w:pPr>
              <w:rPr>
                <w:b/>
                <w:bCs/>
                <w:lang w:val="en-GB"/>
              </w:rPr>
            </w:pPr>
            <w:r>
              <w:rPr>
                <w:b/>
                <w:bCs/>
                <w:lang w:val="en-GB"/>
              </w:rPr>
              <w:t>CA_n3-n5</w:t>
            </w:r>
          </w:p>
        </w:tc>
        <w:tc>
          <w:tcPr>
            <w:tcW w:w="0" w:type="auto"/>
          </w:tcPr>
          <w:p w14:paraId="1A4580D4" w14:textId="5AA9ED0D" w:rsidR="00CB5AB7" w:rsidRPr="00FA0946" w:rsidRDefault="00CB5AB7" w:rsidP="002D76BD">
            <w:pPr>
              <w:rPr>
                <w:lang w:val="en-GB"/>
              </w:rPr>
            </w:pPr>
            <w:r w:rsidRPr="00FA0946">
              <w:rPr>
                <w:lang w:val="en-GB"/>
              </w:rPr>
              <w:t>UL1/DL2</w:t>
            </w:r>
          </w:p>
        </w:tc>
        <w:tc>
          <w:tcPr>
            <w:tcW w:w="0" w:type="auto"/>
          </w:tcPr>
          <w:p w14:paraId="776C05FA" w14:textId="2B6789B1" w:rsidR="00FA0946" w:rsidRPr="00FA0946" w:rsidRDefault="00CB5AB7" w:rsidP="002D76BD">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w:t>
            </w:r>
            <w:r w:rsidR="00FA0946" w:rsidRPr="00FA0946">
              <w:rPr>
                <w:lang w:val="en-GB"/>
              </w:rPr>
              <w:t>, where n+m&lt;6 was omitted when DL&lt;2GHz</w:t>
            </w:r>
          </w:p>
        </w:tc>
      </w:tr>
      <w:tr w:rsidR="00FA0946" w14:paraId="08F13539" w14:textId="77777777" w:rsidTr="00FA0946">
        <w:trPr>
          <w:jc w:val="center"/>
        </w:trPr>
        <w:tc>
          <w:tcPr>
            <w:tcW w:w="0" w:type="auto"/>
          </w:tcPr>
          <w:p w14:paraId="35942246" w14:textId="55D46AC2" w:rsidR="00FA0946" w:rsidRDefault="00FA0946" w:rsidP="00FA0946">
            <w:pPr>
              <w:rPr>
                <w:b/>
                <w:bCs/>
                <w:lang w:val="en-GB"/>
              </w:rPr>
            </w:pPr>
            <w:r>
              <w:rPr>
                <w:b/>
                <w:bCs/>
                <w:lang w:val="en-GB"/>
              </w:rPr>
              <w:t>CA_n3-n18</w:t>
            </w:r>
          </w:p>
        </w:tc>
        <w:tc>
          <w:tcPr>
            <w:tcW w:w="0" w:type="auto"/>
          </w:tcPr>
          <w:p w14:paraId="0EF3AA4E" w14:textId="575ACBDE" w:rsidR="00FA0946" w:rsidRDefault="00FA0946" w:rsidP="00FA0946">
            <w:pPr>
              <w:rPr>
                <w:b/>
                <w:bCs/>
                <w:lang w:val="en-GB"/>
              </w:rPr>
            </w:pPr>
            <w:r w:rsidRPr="00FA0946">
              <w:rPr>
                <w:lang w:val="en-GB"/>
              </w:rPr>
              <w:t>UL1/DL2</w:t>
            </w:r>
          </w:p>
        </w:tc>
        <w:tc>
          <w:tcPr>
            <w:tcW w:w="0" w:type="auto"/>
          </w:tcPr>
          <w:p w14:paraId="34D921C4" w14:textId="28EE65AF" w:rsidR="00FA0946" w:rsidRPr="00FA0946" w:rsidRDefault="00FA0946" w:rsidP="00FA0946">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FA0946" w14:paraId="28D9794A" w14:textId="77777777" w:rsidTr="00FA0946">
        <w:trPr>
          <w:jc w:val="center"/>
        </w:trPr>
        <w:tc>
          <w:tcPr>
            <w:tcW w:w="0" w:type="auto"/>
          </w:tcPr>
          <w:p w14:paraId="61EFD16F" w14:textId="48DFF8B5" w:rsidR="00FA0946" w:rsidRDefault="00FA0946" w:rsidP="00FA0946">
            <w:pPr>
              <w:rPr>
                <w:b/>
                <w:bCs/>
                <w:lang w:val="en-GB"/>
              </w:rPr>
            </w:pPr>
            <w:r>
              <w:rPr>
                <w:b/>
                <w:bCs/>
                <w:lang w:val="en-GB"/>
              </w:rPr>
              <w:t>CA_n5-n66</w:t>
            </w:r>
          </w:p>
        </w:tc>
        <w:tc>
          <w:tcPr>
            <w:tcW w:w="0" w:type="auto"/>
          </w:tcPr>
          <w:p w14:paraId="484268DD" w14:textId="60DCFC41" w:rsidR="00FA0946" w:rsidRPr="00FA0946" w:rsidRDefault="00FA0946" w:rsidP="00FA0946">
            <w:pPr>
              <w:rPr>
                <w:lang w:val="en-GB"/>
              </w:rPr>
            </w:pPr>
            <w:r w:rsidRPr="00FA0946">
              <w:rPr>
                <w:lang w:val="en-GB"/>
              </w:rPr>
              <w:t>UL1/DL2</w:t>
            </w:r>
          </w:p>
        </w:tc>
        <w:tc>
          <w:tcPr>
            <w:tcW w:w="0" w:type="auto"/>
          </w:tcPr>
          <w:p w14:paraId="36BDC273" w14:textId="6D806D8F" w:rsidR="00FA0946" w:rsidRPr="00FA0946" w:rsidRDefault="00FA0946" w:rsidP="00FA0946">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FA0946" w14:paraId="5F1AD92E" w14:textId="77777777" w:rsidTr="00FA0946">
        <w:trPr>
          <w:jc w:val="center"/>
        </w:trPr>
        <w:tc>
          <w:tcPr>
            <w:tcW w:w="0" w:type="auto"/>
          </w:tcPr>
          <w:p w14:paraId="232C1119" w14:textId="5572EA89" w:rsidR="00FA0946" w:rsidRPr="00FA0946" w:rsidRDefault="00FA0946" w:rsidP="00FA0946">
            <w:pPr>
              <w:rPr>
                <w:b/>
                <w:bCs/>
                <w:vertAlign w:val="superscript"/>
                <w:lang w:val="en-GB"/>
              </w:rPr>
            </w:pPr>
            <w:r>
              <w:rPr>
                <w:b/>
                <w:bCs/>
                <w:lang w:val="en-GB"/>
              </w:rPr>
              <w:t>CA_n8-n39</w:t>
            </w:r>
            <w:r>
              <w:rPr>
                <w:b/>
                <w:bCs/>
                <w:vertAlign w:val="superscript"/>
                <w:lang w:val="en-GB"/>
              </w:rPr>
              <w:t>1</w:t>
            </w:r>
          </w:p>
        </w:tc>
        <w:tc>
          <w:tcPr>
            <w:tcW w:w="0" w:type="auto"/>
          </w:tcPr>
          <w:p w14:paraId="6C98A0E7" w14:textId="67D122B6" w:rsidR="00FA0946" w:rsidRPr="00FA0946" w:rsidRDefault="00FA0946" w:rsidP="00FA0946">
            <w:pPr>
              <w:rPr>
                <w:lang w:val="en-GB"/>
              </w:rPr>
            </w:pPr>
            <w:r w:rsidRPr="00FA0946">
              <w:rPr>
                <w:lang w:val="en-GB"/>
              </w:rPr>
              <w:t>UL1/DL2</w:t>
            </w:r>
          </w:p>
        </w:tc>
        <w:tc>
          <w:tcPr>
            <w:tcW w:w="0" w:type="auto"/>
          </w:tcPr>
          <w:p w14:paraId="3661C04B" w14:textId="5D2D9F58" w:rsidR="00FA0946" w:rsidRPr="00FA0946" w:rsidRDefault="00FA0946" w:rsidP="00FA0946">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FA0946" w14:paraId="06BA4605" w14:textId="77777777" w:rsidTr="00FA0946">
        <w:trPr>
          <w:jc w:val="center"/>
        </w:trPr>
        <w:tc>
          <w:tcPr>
            <w:tcW w:w="0" w:type="auto"/>
          </w:tcPr>
          <w:p w14:paraId="662F5D18" w14:textId="0887043F" w:rsidR="00FA0946" w:rsidRDefault="00FA0946" w:rsidP="00FA0946">
            <w:pPr>
              <w:rPr>
                <w:b/>
                <w:bCs/>
                <w:lang w:val="en-GB"/>
              </w:rPr>
            </w:pPr>
            <w:r>
              <w:rPr>
                <w:b/>
                <w:bCs/>
                <w:lang w:val="en-GB"/>
              </w:rPr>
              <w:t>CA_n26-n66</w:t>
            </w:r>
          </w:p>
        </w:tc>
        <w:tc>
          <w:tcPr>
            <w:tcW w:w="0" w:type="auto"/>
          </w:tcPr>
          <w:p w14:paraId="421348AC" w14:textId="3F07453D" w:rsidR="00FA0946" w:rsidRPr="00FA0946" w:rsidRDefault="00FA0946" w:rsidP="00FA0946">
            <w:pPr>
              <w:rPr>
                <w:lang w:val="en-GB"/>
              </w:rPr>
            </w:pPr>
            <w:r w:rsidRPr="00FA0946">
              <w:rPr>
                <w:lang w:val="en-GB"/>
              </w:rPr>
              <w:t>UL1/DL2</w:t>
            </w:r>
          </w:p>
        </w:tc>
        <w:tc>
          <w:tcPr>
            <w:tcW w:w="0" w:type="auto"/>
          </w:tcPr>
          <w:p w14:paraId="78D7B7FC" w14:textId="14F8064F" w:rsidR="00FA0946" w:rsidRPr="00FA0946" w:rsidRDefault="00FA0946" w:rsidP="00FA0946">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bl>
    <w:p w14:paraId="0843C27A" w14:textId="77777777" w:rsidR="00CB5AB7" w:rsidRDefault="00CB5AB7" w:rsidP="002D76BD">
      <w:pPr>
        <w:rPr>
          <w:b/>
          <w:bCs/>
          <w:lang w:val="en-GB"/>
        </w:rPr>
      </w:pPr>
    </w:p>
    <w:p w14:paraId="526F254C" w14:textId="29923F53" w:rsidR="00FA0946" w:rsidRDefault="00FA0946" w:rsidP="00FA0946">
      <w:pPr>
        <w:pStyle w:val="Caption"/>
        <w:keepNext/>
      </w:pPr>
      <w:bookmarkStart w:id="2" w:name="_Ref149646949"/>
      <w:r>
        <w:t xml:space="preserve">Table </w:t>
      </w:r>
      <w:fldSimple w:instr=" SEQ Table \* ARABIC ">
        <w:r w:rsidR="00186387">
          <w:rPr>
            <w:noProof/>
          </w:rPr>
          <w:t>2</w:t>
        </w:r>
      </w:fldSimple>
      <w:bookmarkEnd w:id="2"/>
      <w:r>
        <w:t>: Mid band combinations also applicable to DL&lt;2GHz</w:t>
      </w:r>
    </w:p>
    <w:tbl>
      <w:tblPr>
        <w:tblStyle w:val="TableGrid"/>
        <w:tblW w:w="0" w:type="auto"/>
        <w:jc w:val="center"/>
        <w:tblLook w:val="04A0" w:firstRow="1" w:lastRow="0" w:firstColumn="1" w:lastColumn="0" w:noHBand="0" w:noVBand="1"/>
      </w:tblPr>
      <w:tblGrid>
        <w:gridCol w:w="1789"/>
        <w:gridCol w:w="1005"/>
        <w:gridCol w:w="5428"/>
      </w:tblGrid>
      <w:tr w:rsidR="00FA0946" w14:paraId="44CCB508" w14:textId="77777777" w:rsidTr="00632E81">
        <w:trPr>
          <w:jc w:val="center"/>
        </w:trPr>
        <w:tc>
          <w:tcPr>
            <w:tcW w:w="0" w:type="auto"/>
          </w:tcPr>
          <w:p w14:paraId="17B1A69D" w14:textId="77777777" w:rsidR="00FA0946" w:rsidRDefault="00FA0946" w:rsidP="00632E81">
            <w:pPr>
              <w:rPr>
                <w:b/>
                <w:bCs/>
                <w:lang w:val="en-GB"/>
              </w:rPr>
            </w:pPr>
            <w:r>
              <w:rPr>
                <w:b/>
                <w:bCs/>
                <w:lang w:val="en-GB"/>
              </w:rPr>
              <w:t>Band combination</w:t>
            </w:r>
          </w:p>
        </w:tc>
        <w:tc>
          <w:tcPr>
            <w:tcW w:w="0" w:type="auto"/>
          </w:tcPr>
          <w:p w14:paraId="15519088" w14:textId="77777777" w:rsidR="00FA0946" w:rsidRDefault="00FA0946" w:rsidP="00632E81">
            <w:pPr>
              <w:rPr>
                <w:b/>
                <w:bCs/>
                <w:lang w:val="en-GB"/>
              </w:rPr>
            </w:pPr>
            <w:r>
              <w:rPr>
                <w:b/>
                <w:bCs/>
                <w:lang w:val="en-GB"/>
              </w:rPr>
              <w:t>Case</w:t>
            </w:r>
          </w:p>
        </w:tc>
        <w:tc>
          <w:tcPr>
            <w:tcW w:w="0" w:type="auto"/>
          </w:tcPr>
          <w:p w14:paraId="75226D6C" w14:textId="77777777" w:rsidR="00FA0946" w:rsidRDefault="00FA0946" w:rsidP="00632E81">
            <w:pPr>
              <w:rPr>
                <w:b/>
                <w:bCs/>
                <w:lang w:val="en-GB"/>
              </w:rPr>
            </w:pPr>
            <w:r>
              <w:rPr>
                <w:b/>
                <w:bCs/>
                <w:lang w:val="en-GB"/>
              </w:rPr>
              <w:t>Reason</w:t>
            </w:r>
          </w:p>
        </w:tc>
      </w:tr>
      <w:tr w:rsidR="00FA0946" w14:paraId="4174DD4F" w14:textId="77777777" w:rsidTr="00632E81">
        <w:trPr>
          <w:jc w:val="center"/>
        </w:trPr>
        <w:tc>
          <w:tcPr>
            <w:tcW w:w="0" w:type="auto"/>
          </w:tcPr>
          <w:p w14:paraId="7C49C3DA" w14:textId="5246C3CD" w:rsidR="00FA0946" w:rsidRDefault="00FA0946" w:rsidP="00632E81">
            <w:pPr>
              <w:rPr>
                <w:b/>
                <w:bCs/>
                <w:lang w:val="en-GB"/>
              </w:rPr>
            </w:pPr>
            <w:r>
              <w:rPr>
                <w:b/>
                <w:bCs/>
                <w:lang w:val="en-GB"/>
              </w:rPr>
              <w:t>CA_n3-n77</w:t>
            </w:r>
            <w:r w:rsidR="00FD7E72" w:rsidRPr="00FD7E72">
              <w:rPr>
                <w:b/>
                <w:bCs/>
                <w:vertAlign w:val="superscript"/>
                <w:lang w:val="en-GB"/>
              </w:rPr>
              <w:t>1</w:t>
            </w:r>
          </w:p>
        </w:tc>
        <w:tc>
          <w:tcPr>
            <w:tcW w:w="0" w:type="auto"/>
          </w:tcPr>
          <w:p w14:paraId="34EB7B21" w14:textId="77777777" w:rsidR="00FA0946" w:rsidRPr="00FA0946" w:rsidRDefault="00FA0946" w:rsidP="00632E81">
            <w:pPr>
              <w:rPr>
                <w:lang w:val="en-GB"/>
              </w:rPr>
            </w:pPr>
            <w:r w:rsidRPr="00FA0946">
              <w:rPr>
                <w:lang w:val="en-GB"/>
              </w:rPr>
              <w:t>UL1/DL2</w:t>
            </w:r>
          </w:p>
        </w:tc>
        <w:tc>
          <w:tcPr>
            <w:tcW w:w="0" w:type="auto"/>
          </w:tcPr>
          <w:p w14:paraId="48DF816C" w14:textId="77777777" w:rsidR="00FA0946" w:rsidRPr="00FA0946" w:rsidRDefault="00FA0946"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FA0946" w14:paraId="3F3BE2CC" w14:textId="77777777" w:rsidTr="00632E81">
        <w:trPr>
          <w:jc w:val="center"/>
        </w:trPr>
        <w:tc>
          <w:tcPr>
            <w:tcW w:w="0" w:type="auto"/>
          </w:tcPr>
          <w:p w14:paraId="7695DDC5" w14:textId="541C0709" w:rsidR="00FA0946" w:rsidRPr="00FD7E72" w:rsidRDefault="00FA0946" w:rsidP="00FA0946">
            <w:pPr>
              <w:rPr>
                <w:b/>
                <w:bCs/>
                <w:vertAlign w:val="superscript"/>
                <w:lang w:val="en-GB"/>
              </w:rPr>
            </w:pPr>
            <w:r>
              <w:rPr>
                <w:b/>
                <w:bCs/>
                <w:lang w:val="en-GB"/>
              </w:rPr>
              <w:t>CA_n3-n78</w:t>
            </w:r>
            <w:r w:rsidR="00FD7E72">
              <w:rPr>
                <w:b/>
                <w:bCs/>
                <w:vertAlign w:val="superscript"/>
                <w:lang w:val="en-GB"/>
              </w:rPr>
              <w:t>1</w:t>
            </w:r>
          </w:p>
        </w:tc>
        <w:tc>
          <w:tcPr>
            <w:tcW w:w="0" w:type="auto"/>
          </w:tcPr>
          <w:p w14:paraId="6E69B5E4" w14:textId="11FE4D23" w:rsidR="00FA0946" w:rsidRPr="00FA0946" w:rsidRDefault="00FA0946" w:rsidP="00FA0946">
            <w:pPr>
              <w:rPr>
                <w:lang w:val="en-GB"/>
              </w:rPr>
            </w:pPr>
            <w:r w:rsidRPr="00FA0946">
              <w:rPr>
                <w:lang w:val="en-GB"/>
              </w:rPr>
              <w:t>UL1/DL2</w:t>
            </w:r>
          </w:p>
        </w:tc>
        <w:tc>
          <w:tcPr>
            <w:tcW w:w="0" w:type="auto"/>
          </w:tcPr>
          <w:p w14:paraId="6873D83F" w14:textId="63E1FA2D" w:rsidR="00FA0946" w:rsidRPr="00FA0946" w:rsidRDefault="00FA0946" w:rsidP="00FA0946">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bl>
    <w:p w14:paraId="1206532D" w14:textId="77777777" w:rsidR="00FA0946" w:rsidRDefault="00FA0946" w:rsidP="002D76BD">
      <w:pPr>
        <w:rPr>
          <w:b/>
          <w:bCs/>
          <w:lang w:val="en-GB"/>
        </w:rPr>
      </w:pPr>
    </w:p>
    <w:p w14:paraId="3D0A98C8" w14:textId="1B4B2ADE" w:rsidR="00B342FB" w:rsidRDefault="00B342FB" w:rsidP="002D76BD">
      <w:pPr>
        <w:rPr>
          <w:b/>
          <w:bCs/>
          <w:lang w:val="en-GB"/>
        </w:rPr>
      </w:pPr>
      <w:r w:rsidRPr="00CB5AB7">
        <w:rPr>
          <w:b/>
          <w:bCs/>
          <w:lang w:val="en-GB"/>
        </w:rPr>
        <w:t xml:space="preserve">Proposal </w:t>
      </w:r>
      <w:r>
        <w:rPr>
          <w:b/>
          <w:bCs/>
          <w:lang w:val="en-GB"/>
        </w:rPr>
        <w:t>2</w:t>
      </w:r>
      <w:r>
        <w:rPr>
          <w:lang w:val="en-GB"/>
        </w:rPr>
        <w:t xml:space="preserve">: Add missed cases of UL1/DL2 in </w:t>
      </w:r>
      <w:r>
        <w:rPr>
          <w:lang w:val="en-GB"/>
        </w:rPr>
        <w:fldChar w:fldCharType="begin"/>
      </w:r>
      <w:r>
        <w:rPr>
          <w:lang w:val="en-GB"/>
        </w:rPr>
        <w:instrText xml:space="preserve"> REF _Ref149646917 \h </w:instrText>
      </w:r>
      <w:r>
        <w:rPr>
          <w:lang w:val="en-GB"/>
        </w:rPr>
      </w:r>
      <w:r>
        <w:rPr>
          <w:lang w:val="en-GB"/>
        </w:rPr>
        <w:fldChar w:fldCharType="separate"/>
      </w:r>
      <w:r>
        <w:t xml:space="preserve">Table </w:t>
      </w:r>
      <w:r>
        <w:rPr>
          <w:noProof/>
        </w:rPr>
        <w:t>1</w:t>
      </w:r>
      <w:r>
        <w:rPr>
          <w:lang w:val="en-GB"/>
        </w:rPr>
        <w:fldChar w:fldCharType="end"/>
      </w:r>
      <w:r>
        <w:rPr>
          <w:lang w:val="en-GB"/>
        </w:rPr>
        <w:t xml:space="preserve"> and </w:t>
      </w:r>
      <w:r>
        <w:rPr>
          <w:lang w:val="en-GB"/>
        </w:rPr>
        <w:fldChar w:fldCharType="begin"/>
      </w:r>
      <w:r>
        <w:rPr>
          <w:lang w:val="en-GB"/>
        </w:rPr>
        <w:instrText xml:space="preserve"> REF _Ref149646949 \h </w:instrText>
      </w:r>
      <w:r>
        <w:rPr>
          <w:lang w:val="en-GB"/>
        </w:rPr>
      </w:r>
      <w:r>
        <w:rPr>
          <w:lang w:val="en-GB"/>
        </w:rPr>
        <w:fldChar w:fldCharType="separate"/>
      </w:r>
      <w:r>
        <w:t xml:space="preserve">Table </w:t>
      </w:r>
      <w:r>
        <w:rPr>
          <w:noProof/>
        </w:rPr>
        <w:t>2</w:t>
      </w:r>
      <w:r>
        <w:rPr>
          <w:lang w:val="en-GB"/>
        </w:rPr>
        <w:fldChar w:fldCharType="end"/>
      </w:r>
    </w:p>
    <w:p w14:paraId="67E22DAB" w14:textId="19E24CAC" w:rsidR="00B342FB" w:rsidRDefault="00B342FB" w:rsidP="00B342FB">
      <w:pPr>
        <w:rPr>
          <w:lang w:val="en-GB"/>
        </w:rPr>
      </w:pPr>
      <w:r>
        <w:rPr>
          <w:lang w:val="en-GB"/>
        </w:rPr>
        <w:t xml:space="preserve">Third rule on </w:t>
      </w:r>
      <w:r w:rsidRPr="00824558">
        <w:rPr>
          <w:highlight w:val="green"/>
          <w:lang w:val="en-GB"/>
        </w:rPr>
        <w:t>UL3/DL2</w:t>
      </w:r>
      <w:r>
        <w:rPr>
          <w:lang w:val="en-GB"/>
        </w:rPr>
        <w:t xml:space="preserve"> is also surrounded with issues.</w:t>
      </w:r>
      <w:r w:rsidR="009B1790">
        <w:rPr>
          <w:lang w:val="en-GB"/>
        </w:rPr>
        <w:t xml:space="preserve"> In [2] MediaTek presented corrections to exactly the used case of CA_n40-n78 removing the MSD, later used by Huawei in [3] on</w:t>
      </w:r>
      <w:r w:rsidR="005A6CA5">
        <w:rPr>
          <w:lang w:val="en-GB"/>
        </w:rPr>
        <w:t xml:space="preserve"> </w:t>
      </w:r>
      <w:r w:rsidR="009B1790">
        <w:rPr>
          <w:lang w:val="en-GB"/>
        </w:rPr>
        <w:t>CA_n7-n78, so the rule needs common agreement whether it applies or not.</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gridCol w:w="3174"/>
      </w:tblGrid>
      <w:tr w:rsidR="00B342FB" w:rsidRPr="00392BEC" w14:paraId="6E625DA5" w14:textId="77777777" w:rsidTr="00632E81">
        <w:trPr>
          <w:trHeight w:val="70"/>
          <w:jc w:val="center"/>
        </w:trPr>
        <w:tc>
          <w:tcPr>
            <w:tcW w:w="960" w:type="dxa"/>
            <w:shd w:val="clear" w:color="auto" w:fill="auto"/>
            <w:vAlign w:val="center"/>
            <w:hideMark/>
          </w:tcPr>
          <w:p w14:paraId="5370D191" w14:textId="77777777" w:rsidR="00B342FB" w:rsidRPr="00392BEC" w:rsidRDefault="00B342FB"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UL band</w:t>
            </w:r>
          </w:p>
        </w:tc>
        <w:tc>
          <w:tcPr>
            <w:tcW w:w="1200" w:type="dxa"/>
            <w:shd w:val="clear" w:color="auto" w:fill="auto"/>
            <w:vAlign w:val="center"/>
            <w:hideMark/>
          </w:tcPr>
          <w:p w14:paraId="2A2481F7" w14:textId="77777777" w:rsidR="00B342FB" w:rsidRPr="00392BEC" w:rsidRDefault="00B342FB"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Power Class</w:t>
            </w:r>
          </w:p>
        </w:tc>
        <w:tc>
          <w:tcPr>
            <w:tcW w:w="960" w:type="dxa"/>
            <w:shd w:val="clear" w:color="auto" w:fill="auto"/>
            <w:vAlign w:val="center"/>
            <w:hideMark/>
          </w:tcPr>
          <w:p w14:paraId="559AB5D9" w14:textId="77777777" w:rsidR="00B342FB" w:rsidRPr="00392BEC" w:rsidRDefault="00B342FB"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DL band</w:t>
            </w:r>
          </w:p>
        </w:tc>
        <w:tc>
          <w:tcPr>
            <w:tcW w:w="1659" w:type="dxa"/>
          </w:tcPr>
          <w:p w14:paraId="2B3F2CDC" w14:textId="77777777" w:rsidR="00B342FB" w:rsidRPr="00392BEC" w:rsidRDefault="00B342FB" w:rsidP="00632E81">
            <w:pPr>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31A8C465" w14:textId="77777777" w:rsidR="00B342FB" w:rsidRPr="00392BEC" w:rsidRDefault="00B342FB"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lang w:eastAsia="zh-CN"/>
              </w:rPr>
              <w:t>UL/DL collision</w:t>
            </w:r>
          </w:p>
        </w:tc>
        <w:tc>
          <w:tcPr>
            <w:tcW w:w="3174" w:type="dxa"/>
          </w:tcPr>
          <w:p w14:paraId="328333AE" w14:textId="77777777" w:rsidR="00B342FB" w:rsidRPr="00392BEC" w:rsidRDefault="00B342FB" w:rsidP="00632E81">
            <w:pPr>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Case specified</w:t>
            </w:r>
          </w:p>
        </w:tc>
      </w:tr>
      <w:tr w:rsidR="00B342FB" w:rsidRPr="00392BEC" w14:paraId="2BFF66B5" w14:textId="77777777" w:rsidTr="00632E81">
        <w:trPr>
          <w:trHeight w:val="70"/>
          <w:jc w:val="center"/>
        </w:trPr>
        <w:tc>
          <w:tcPr>
            <w:tcW w:w="960" w:type="dxa"/>
            <w:shd w:val="clear" w:color="auto" w:fill="auto"/>
            <w:vAlign w:val="center"/>
            <w:hideMark/>
          </w:tcPr>
          <w:p w14:paraId="6DC68C17" w14:textId="77777777" w:rsidR="00B342FB" w:rsidRPr="00392BEC" w:rsidRDefault="00B342FB"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n40</w:t>
            </w:r>
          </w:p>
        </w:tc>
        <w:tc>
          <w:tcPr>
            <w:tcW w:w="1200" w:type="dxa"/>
            <w:shd w:val="clear" w:color="auto" w:fill="auto"/>
            <w:noWrap/>
            <w:vAlign w:val="center"/>
            <w:hideMark/>
          </w:tcPr>
          <w:p w14:paraId="74F94B8F" w14:textId="77777777" w:rsidR="00B342FB" w:rsidRPr="00392BEC" w:rsidRDefault="00B342FB"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rPr>
              <w:t>PC3</w:t>
            </w:r>
          </w:p>
        </w:tc>
        <w:tc>
          <w:tcPr>
            <w:tcW w:w="960" w:type="dxa"/>
            <w:shd w:val="clear" w:color="auto" w:fill="auto"/>
            <w:vAlign w:val="center"/>
            <w:hideMark/>
          </w:tcPr>
          <w:p w14:paraId="1AD49ADF" w14:textId="77777777" w:rsidR="00B342FB" w:rsidRPr="00392BEC" w:rsidRDefault="00B342FB" w:rsidP="00632E81">
            <w:pPr>
              <w:spacing w:after="0"/>
              <w:jc w:val="center"/>
              <w:rPr>
                <w:rFonts w:asciiTheme="minorHAnsi" w:hAnsiTheme="minorHAnsi" w:cstheme="minorHAnsi"/>
                <w:color w:val="000000"/>
                <w:sz w:val="18"/>
                <w:szCs w:val="18"/>
              </w:rPr>
            </w:pPr>
            <w:r w:rsidRPr="00392BEC">
              <w:rPr>
                <w:rFonts w:asciiTheme="minorHAnsi" w:hAnsiTheme="minorHAnsi" w:cstheme="minorHAnsi"/>
                <w:color w:val="000000"/>
                <w:sz w:val="18"/>
                <w:szCs w:val="18"/>
                <w:lang w:eastAsia="zh-CN"/>
              </w:rPr>
              <w:t>n77/78</w:t>
            </w:r>
          </w:p>
        </w:tc>
        <w:tc>
          <w:tcPr>
            <w:tcW w:w="1659" w:type="dxa"/>
            <w:shd w:val="clear" w:color="auto" w:fill="auto"/>
          </w:tcPr>
          <w:p w14:paraId="69462278" w14:textId="77777777" w:rsidR="00B342FB" w:rsidRPr="00392BEC" w:rsidRDefault="00B342FB" w:rsidP="00632E81">
            <w:pPr>
              <w:spacing w:after="0"/>
              <w:jc w:val="center"/>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&gt;3GHz</w:t>
            </w:r>
          </w:p>
        </w:tc>
        <w:tc>
          <w:tcPr>
            <w:tcW w:w="1421" w:type="dxa"/>
            <w:shd w:val="clear" w:color="auto" w:fill="auto"/>
            <w:vAlign w:val="center"/>
            <w:hideMark/>
          </w:tcPr>
          <w:p w14:paraId="42A53E0B" w14:textId="77777777" w:rsidR="00B342FB" w:rsidRPr="00392BEC" w:rsidRDefault="00B342FB" w:rsidP="00632E81">
            <w:pPr>
              <w:spacing w:after="0"/>
              <w:jc w:val="center"/>
              <w:rPr>
                <w:rFonts w:asciiTheme="minorHAnsi" w:hAnsiTheme="minorHAnsi" w:cstheme="minorHAnsi"/>
                <w:color w:val="000000"/>
                <w:sz w:val="18"/>
                <w:szCs w:val="18"/>
              </w:rPr>
            </w:pPr>
            <w:r w:rsidRPr="00392BEC">
              <w:rPr>
                <w:rFonts w:asciiTheme="minorHAnsi" w:hAnsiTheme="minorHAnsi" w:cstheme="minorHAnsi"/>
                <w:bCs/>
                <w:color w:val="000000"/>
                <w:sz w:val="18"/>
                <w:szCs w:val="18"/>
                <w:lang w:eastAsia="zh-CN"/>
              </w:rPr>
              <w:t>UL3/DL2</w:t>
            </w:r>
          </w:p>
        </w:tc>
        <w:tc>
          <w:tcPr>
            <w:tcW w:w="3174" w:type="dxa"/>
          </w:tcPr>
          <w:p w14:paraId="584A0DC7" w14:textId="77777777" w:rsidR="00B342FB" w:rsidRPr="00660A95" w:rsidRDefault="00B342FB" w:rsidP="00632E81">
            <w:pPr>
              <w:spacing w:after="0"/>
              <w:jc w:val="center"/>
              <w:rPr>
                <w:rFonts w:asciiTheme="minorHAnsi" w:hAnsiTheme="minorHAnsi" w:cstheme="minorHAnsi"/>
                <w:bCs/>
                <w:color w:val="000000"/>
                <w:sz w:val="18"/>
                <w:szCs w:val="18"/>
                <w:lang w:eastAsia="zh-CN"/>
              </w:rPr>
            </w:pPr>
            <w:r w:rsidRPr="00660A95">
              <w:rPr>
                <w:rFonts w:asciiTheme="minorHAnsi" w:hAnsiTheme="minorHAnsi" w:cstheme="minorHAnsi"/>
                <w:bCs/>
                <w:color w:val="000000"/>
                <w:sz w:val="18"/>
                <w:szCs w:val="18"/>
                <w:lang w:eastAsia="zh-CN"/>
              </w:rPr>
              <w:t>Yes for all power classes</w:t>
            </w:r>
          </w:p>
        </w:tc>
      </w:tr>
      <w:tr w:rsidR="00B342FB" w:rsidRPr="00392BEC" w14:paraId="4BB62793" w14:textId="77777777" w:rsidTr="00632E81">
        <w:trPr>
          <w:trHeight w:val="70"/>
          <w:jc w:val="center"/>
        </w:trPr>
        <w:tc>
          <w:tcPr>
            <w:tcW w:w="960" w:type="dxa"/>
            <w:shd w:val="clear" w:color="auto" w:fill="auto"/>
            <w:vAlign w:val="center"/>
            <w:hideMark/>
          </w:tcPr>
          <w:p w14:paraId="37E977B7" w14:textId="77777777" w:rsidR="00B342FB" w:rsidRPr="009B1790" w:rsidRDefault="00B342FB" w:rsidP="00632E81">
            <w:pPr>
              <w:spacing w:after="0"/>
              <w:jc w:val="center"/>
              <w:rPr>
                <w:rFonts w:asciiTheme="minorHAnsi" w:hAnsiTheme="minorHAnsi" w:cstheme="minorHAnsi"/>
                <w:color w:val="000000"/>
                <w:sz w:val="18"/>
                <w:szCs w:val="18"/>
              </w:rPr>
            </w:pPr>
            <w:r w:rsidRPr="009B1790">
              <w:rPr>
                <w:rFonts w:asciiTheme="minorHAnsi" w:hAnsiTheme="minorHAnsi" w:cstheme="minorHAnsi"/>
                <w:color w:val="000000"/>
                <w:sz w:val="18"/>
                <w:szCs w:val="18"/>
                <w:lang w:eastAsia="zh-CN"/>
              </w:rPr>
              <w:t>n41</w:t>
            </w:r>
          </w:p>
        </w:tc>
        <w:tc>
          <w:tcPr>
            <w:tcW w:w="1200" w:type="dxa"/>
            <w:shd w:val="clear" w:color="auto" w:fill="auto"/>
            <w:noWrap/>
            <w:vAlign w:val="center"/>
            <w:hideMark/>
          </w:tcPr>
          <w:p w14:paraId="12A26F7D" w14:textId="77777777" w:rsidR="00B342FB" w:rsidRPr="009B1790" w:rsidRDefault="00B342FB" w:rsidP="00632E81">
            <w:pPr>
              <w:spacing w:after="0"/>
              <w:jc w:val="center"/>
              <w:rPr>
                <w:rFonts w:asciiTheme="minorHAnsi" w:hAnsiTheme="minorHAnsi" w:cstheme="minorHAnsi"/>
                <w:color w:val="000000"/>
                <w:sz w:val="18"/>
                <w:szCs w:val="18"/>
              </w:rPr>
            </w:pPr>
            <w:r w:rsidRPr="009B1790">
              <w:rPr>
                <w:rFonts w:asciiTheme="minorHAnsi" w:hAnsiTheme="minorHAnsi" w:cstheme="minorHAnsi"/>
                <w:color w:val="000000"/>
                <w:sz w:val="18"/>
                <w:szCs w:val="18"/>
              </w:rPr>
              <w:t>PC3</w:t>
            </w:r>
          </w:p>
        </w:tc>
        <w:tc>
          <w:tcPr>
            <w:tcW w:w="960" w:type="dxa"/>
            <w:shd w:val="clear" w:color="auto" w:fill="auto"/>
            <w:vAlign w:val="center"/>
            <w:hideMark/>
          </w:tcPr>
          <w:p w14:paraId="7C9BD73D" w14:textId="77777777" w:rsidR="00B342FB" w:rsidRPr="009B1790" w:rsidRDefault="00B342FB" w:rsidP="00632E81">
            <w:pPr>
              <w:spacing w:after="0"/>
              <w:jc w:val="center"/>
              <w:rPr>
                <w:rFonts w:asciiTheme="minorHAnsi" w:hAnsiTheme="minorHAnsi" w:cstheme="minorHAnsi"/>
                <w:color w:val="000000"/>
                <w:sz w:val="18"/>
                <w:szCs w:val="18"/>
              </w:rPr>
            </w:pPr>
            <w:r w:rsidRPr="009B1790">
              <w:rPr>
                <w:rFonts w:asciiTheme="minorHAnsi" w:hAnsiTheme="minorHAnsi" w:cstheme="minorHAnsi"/>
                <w:color w:val="000000"/>
                <w:sz w:val="18"/>
                <w:szCs w:val="18"/>
                <w:lang w:eastAsia="zh-CN"/>
              </w:rPr>
              <w:t>n77/78</w:t>
            </w:r>
          </w:p>
        </w:tc>
        <w:tc>
          <w:tcPr>
            <w:tcW w:w="1659" w:type="dxa"/>
            <w:shd w:val="clear" w:color="auto" w:fill="auto"/>
          </w:tcPr>
          <w:p w14:paraId="019D2E48" w14:textId="77777777" w:rsidR="00B342FB" w:rsidRPr="009B1790" w:rsidRDefault="00B342FB" w:rsidP="00632E81">
            <w:pPr>
              <w:spacing w:after="0"/>
              <w:jc w:val="center"/>
              <w:rPr>
                <w:rFonts w:asciiTheme="minorHAnsi" w:hAnsiTheme="minorHAnsi" w:cstheme="minorHAnsi"/>
                <w:color w:val="000000"/>
                <w:sz w:val="18"/>
                <w:szCs w:val="18"/>
              </w:rPr>
            </w:pPr>
            <w:r w:rsidRPr="009B1790">
              <w:rPr>
                <w:rFonts w:asciiTheme="minorHAnsi" w:hAnsiTheme="minorHAnsi" w:cstheme="minorHAnsi"/>
                <w:color w:val="000000"/>
                <w:sz w:val="18"/>
                <w:szCs w:val="18"/>
              </w:rPr>
              <w:t>&gt;3GHz</w:t>
            </w:r>
          </w:p>
        </w:tc>
        <w:tc>
          <w:tcPr>
            <w:tcW w:w="1421" w:type="dxa"/>
            <w:shd w:val="clear" w:color="auto" w:fill="auto"/>
            <w:vAlign w:val="center"/>
            <w:hideMark/>
          </w:tcPr>
          <w:p w14:paraId="06054206" w14:textId="77777777" w:rsidR="00B342FB" w:rsidRPr="009B1790" w:rsidRDefault="00B342FB" w:rsidP="00632E81">
            <w:pPr>
              <w:spacing w:after="0"/>
              <w:jc w:val="center"/>
              <w:rPr>
                <w:rFonts w:asciiTheme="minorHAnsi" w:hAnsiTheme="minorHAnsi" w:cstheme="minorHAnsi"/>
                <w:color w:val="000000"/>
                <w:sz w:val="18"/>
                <w:szCs w:val="18"/>
              </w:rPr>
            </w:pPr>
            <w:r w:rsidRPr="009B1790">
              <w:rPr>
                <w:rFonts w:asciiTheme="minorHAnsi" w:hAnsiTheme="minorHAnsi" w:cstheme="minorHAnsi"/>
                <w:color w:val="000000"/>
                <w:sz w:val="18"/>
                <w:szCs w:val="18"/>
              </w:rPr>
              <w:t>UL3/DL2</w:t>
            </w:r>
          </w:p>
        </w:tc>
        <w:tc>
          <w:tcPr>
            <w:tcW w:w="3174" w:type="dxa"/>
          </w:tcPr>
          <w:p w14:paraId="12C286B2" w14:textId="77777777" w:rsidR="00B342FB" w:rsidRPr="009B1790" w:rsidRDefault="00B342FB" w:rsidP="00632E81">
            <w:pPr>
              <w:spacing w:after="0"/>
              <w:jc w:val="center"/>
              <w:rPr>
                <w:rFonts w:asciiTheme="minorHAnsi" w:hAnsiTheme="minorHAnsi" w:cstheme="minorHAnsi"/>
                <w:color w:val="000000"/>
                <w:sz w:val="18"/>
                <w:szCs w:val="18"/>
              </w:rPr>
            </w:pPr>
            <w:r w:rsidRPr="009B1790">
              <w:rPr>
                <w:rFonts w:asciiTheme="minorHAnsi" w:hAnsiTheme="minorHAnsi" w:cstheme="minorHAnsi"/>
                <w:bCs/>
                <w:color w:val="000000"/>
                <w:sz w:val="18"/>
                <w:szCs w:val="18"/>
                <w:lang w:eastAsia="zh-CN"/>
              </w:rPr>
              <w:t>Yes for all power classes</w:t>
            </w:r>
          </w:p>
        </w:tc>
      </w:tr>
    </w:tbl>
    <w:p w14:paraId="0D5ACD0B" w14:textId="77777777" w:rsidR="009A505E" w:rsidRDefault="009A505E" w:rsidP="00B342FB">
      <w:pPr>
        <w:rPr>
          <w:lang w:val="en-GB"/>
        </w:rPr>
      </w:pPr>
    </w:p>
    <w:p w14:paraId="66366376" w14:textId="6A5D0377" w:rsidR="00A42887" w:rsidRPr="00A42887" w:rsidRDefault="00A42887" w:rsidP="00B342FB">
      <w:pPr>
        <w:rPr>
          <w:lang w:val="en-GB"/>
        </w:rPr>
      </w:pPr>
      <w:r w:rsidRPr="00A42887">
        <w:rPr>
          <w:lang w:val="en-GB"/>
        </w:rPr>
        <w:t xml:space="preserve">Besides the </w:t>
      </w:r>
      <w:r>
        <w:rPr>
          <w:lang w:val="en-GB"/>
        </w:rPr>
        <w:t xml:space="preserve">missed case </w:t>
      </w:r>
      <w:r w:rsidR="00F17E01">
        <w:rPr>
          <w:lang w:val="en-GB"/>
        </w:rPr>
        <w:t xml:space="preserve">of CA_n41-n77 from [1] </w:t>
      </w:r>
      <w:r>
        <w:rPr>
          <w:lang w:val="en-GB"/>
        </w:rPr>
        <w:t xml:space="preserve">the following cases of </w:t>
      </w:r>
      <w:r>
        <w:rPr>
          <w:lang w:val="en-GB"/>
        </w:rPr>
        <w:fldChar w:fldCharType="begin"/>
      </w:r>
      <w:r>
        <w:rPr>
          <w:lang w:val="en-GB"/>
        </w:rPr>
        <w:instrText xml:space="preserve"> REF _Ref149653892 \h </w:instrText>
      </w:r>
      <w:r>
        <w:rPr>
          <w:lang w:val="en-GB"/>
        </w:rPr>
      </w:r>
      <w:r>
        <w:rPr>
          <w:lang w:val="en-GB"/>
        </w:rPr>
        <w:fldChar w:fldCharType="separate"/>
      </w:r>
      <w:r>
        <w:t xml:space="preserve">Table </w:t>
      </w:r>
      <w:r>
        <w:rPr>
          <w:noProof/>
        </w:rPr>
        <w:t>3</w:t>
      </w:r>
      <w:r>
        <w:rPr>
          <w:lang w:val="en-GB"/>
        </w:rPr>
        <w:fldChar w:fldCharType="end"/>
      </w:r>
      <w:r>
        <w:rPr>
          <w:lang w:val="en-GB"/>
        </w:rPr>
        <w:t xml:space="preserve"> further identifies cases for discussion.</w:t>
      </w:r>
    </w:p>
    <w:p w14:paraId="3128CA51" w14:textId="5491F779" w:rsidR="00A42887" w:rsidRPr="00A42887" w:rsidRDefault="0043534C" w:rsidP="00A42887">
      <w:pPr>
        <w:pStyle w:val="Caption"/>
        <w:keepNext/>
      </w:pPr>
      <w:bookmarkStart w:id="3" w:name="_Ref149653892"/>
      <w:r>
        <w:t xml:space="preserve">Table </w:t>
      </w:r>
      <w:fldSimple w:instr=" SEQ Table \* ARABIC ">
        <w:r w:rsidR="00186387">
          <w:rPr>
            <w:noProof/>
          </w:rPr>
          <w:t>3</w:t>
        </w:r>
      </w:fldSimple>
      <w:bookmarkEnd w:id="3"/>
      <w:r>
        <w:t>:</w:t>
      </w:r>
      <w:r w:rsidR="00A42887">
        <w:t xml:space="preserve">Cases of UL3/DL2 with DL &gt;3GHz </w:t>
      </w:r>
    </w:p>
    <w:tbl>
      <w:tblPr>
        <w:tblStyle w:val="TableGrid"/>
        <w:tblW w:w="0" w:type="auto"/>
        <w:jc w:val="center"/>
        <w:tblLook w:val="04A0" w:firstRow="1" w:lastRow="0" w:firstColumn="1" w:lastColumn="0" w:noHBand="0" w:noVBand="1"/>
      </w:tblPr>
      <w:tblGrid>
        <w:gridCol w:w="1951"/>
        <w:gridCol w:w="1005"/>
        <w:gridCol w:w="4096"/>
      </w:tblGrid>
      <w:tr w:rsidR="009B1790" w14:paraId="7773AD5B" w14:textId="77777777" w:rsidTr="00632E81">
        <w:trPr>
          <w:jc w:val="center"/>
        </w:trPr>
        <w:tc>
          <w:tcPr>
            <w:tcW w:w="0" w:type="auto"/>
          </w:tcPr>
          <w:p w14:paraId="59E6E49C" w14:textId="77777777" w:rsidR="00B342FB" w:rsidRDefault="00B342FB" w:rsidP="00632E81">
            <w:pPr>
              <w:rPr>
                <w:b/>
                <w:bCs/>
                <w:lang w:val="en-GB"/>
              </w:rPr>
            </w:pPr>
            <w:r>
              <w:rPr>
                <w:b/>
                <w:bCs/>
                <w:lang w:val="en-GB"/>
              </w:rPr>
              <w:t>Band combination</w:t>
            </w:r>
          </w:p>
        </w:tc>
        <w:tc>
          <w:tcPr>
            <w:tcW w:w="0" w:type="auto"/>
          </w:tcPr>
          <w:p w14:paraId="09DD164F" w14:textId="77777777" w:rsidR="00B342FB" w:rsidRDefault="00B342FB" w:rsidP="00632E81">
            <w:pPr>
              <w:rPr>
                <w:b/>
                <w:bCs/>
                <w:lang w:val="en-GB"/>
              </w:rPr>
            </w:pPr>
            <w:r>
              <w:rPr>
                <w:b/>
                <w:bCs/>
                <w:lang w:val="en-GB"/>
              </w:rPr>
              <w:t>Case</w:t>
            </w:r>
          </w:p>
        </w:tc>
        <w:tc>
          <w:tcPr>
            <w:tcW w:w="0" w:type="auto"/>
          </w:tcPr>
          <w:p w14:paraId="01AD7BD1" w14:textId="77777777" w:rsidR="00B342FB" w:rsidRDefault="00B342FB" w:rsidP="00632E81">
            <w:pPr>
              <w:rPr>
                <w:b/>
                <w:bCs/>
                <w:lang w:val="en-GB"/>
              </w:rPr>
            </w:pPr>
            <w:r>
              <w:rPr>
                <w:b/>
                <w:bCs/>
                <w:lang w:val="en-GB"/>
              </w:rPr>
              <w:t>Reason</w:t>
            </w:r>
          </w:p>
        </w:tc>
      </w:tr>
      <w:tr w:rsidR="00B342FB" w14:paraId="5968596D" w14:textId="77777777" w:rsidTr="00632E81">
        <w:trPr>
          <w:jc w:val="center"/>
        </w:trPr>
        <w:tc>
          <w:tcPr>
            <w:tcW w:w="0" w:type="auto"/>
          </w:tcPr>
          <w:p w14:paraId="2BCE7140" w14:textId="50571363" w:rsidR="00B342FB" w:rsidRDefault="009B1790" w:rsidP="00632E81">
            <w:pPr>
              <w:rPr>
                <w:b/>
                <w:bCs/>
                <w:lang w:val="en-GB"/>
              </w:rPr>
            </w:pPr>
            <w:r>
              <w:rPr>
                <w:b/>
                <w:bCs/>
                <w:lang w:val="en-GB"/>
              </w:rPr>
              <w:t>CA_n7-n77 (n77</w:t>
            </w:r>
            <w:r w:rsidRPr="009B1790">
              <w:rPr>
                <w:b/>
                <w:bCs/>
                <w:vertAlign w:val="superscript"/>
                <w:lang w:val="en-GB"/>
              </w:rPr>
              <w:t>8,9</w:t>
            </w:r>
            <w:r>
              <w:rPr>
                <w:b/>
                <w:bCs/>
                <w:lang w:val="en-GB"/>
              </w:rPr>
              <w:t>)</w:t>
            </w:r>
          </w:p>
        </w:tc>
        <w:tc>
          <w:tcPr>
            <w:tcW w:w="0" w:type="auto"/>
          </w:tcPr>
          <w:p w14:paraId="29DB721A" w14:textId="46C47E51" w:rsidR="00B342FB" w:rsidRPr="00FA0946" w:rsidRDefault="009B1790" w:rsidP="00632E81">
            <w:pPr>
              <w:rPr>
                <w:lang w:val="en-GB"/>
              </w:rPr>
            </w:pPr>
            <w:r>
              <w:rPr>
                <w:lang w:val="en-GB"/>
              </w:rPr>
              <w:t>UL3/DL2</w:t>
            </w:r>
          </w:p>
        </w:tc>
        <w:tc>
          <w:tcPr>
            <w:tcW w:w="0" w:type="auto"/>
          </w:tcPr>
          <w:p w14:paraId="62B51EB8" w14:textId="58CF16C1" w:rsidR="00B342FB" w:rsidRPr="00FA0946" w:rsidRDefault="009B1790" w:rsidP="00632E81">
            <w:pPr>
              <w:rPr>
                <w:lang w:val="en-GB"/>
              </w:rPr>
            </w:pPr>
            <w:r>
              <w:rPr>
                <w:lang w:val="en-GB"/>
              </w:rPr>
              <w:t>Skipped. PC3 (n77 &gt;3GHz)</w:t>
            </w:r>
            <w:r w:rsidR="00824558">
              <w:rPr>
                <w:lang w:val="en-GB"/>
              </w:rPr>
              <w:t>. Applicable for PC3</w:t>
            </w:r>
          </w:p>
        </w:tc>
      </w:tr>
      <w:tr w:rsidR="009B1790" w14:paraId="01AFEFEF" w14:textId="77777777" w:rsidTr="00632E81">
        <w:trPr>
          <w:jc w:val="center"/>
        </w:trPr>
        <w:tc>
          <w:tcPr>
            <w:tcW w:w="0" w:type="auto"/>
          </w:tcPr>
          <w:p w14:paraId="133B899C" w14:textId="04899AE8" w:rsidR="00B342FB" w:rsidRPr="00FA0946" w:rsidRDefault="009B1790" w:rsidP="00632E81">
            <w:pPr>
              <w:rPr>
                <w:b/>
                <w:bCs/>
                <w:vertAlign w:val="superscript"/>
                <w:lang w:val="en-GB"/>
              </w:rPr>
            </w:pPr>
            <w:r>
              <w:rPr>
                <w:b/>
                <w:bCs/>
                <w:lang w:val="en-GB"/>
              </w:rPr>
              <w:t>CA_n7-n78 (n78</w:t>
            </w:r>
            <w:r w:rsidRPr="009B1790">
              <w:rPr>
                <w:b/>
                <w:bCs/>
                <w:vertAlign w:val="superscript"/>
                <w:lang w:val="en-GB"/>
              </w:rPr>
              <w:t>8,9</w:t>
            </w:r>
            <w:r>
              <w:rPr>
                <w:b/>
                <w:bCs/>
                <w:lang w:val="en-GB"/>
              </w:rPr>
              <w:t>)</w:t>
            </w:r>
          </w:p>
        </w:tc>
        <w:tc>
          <w:tcPr>
            <w:tcW w:w="0" w:type="auto"/>
          </w:tcPr>
          <w:p w14:paraId="6E1AE56F" w14:textId="276061AD" w:rsidR="00B342FB" w:rsidRPr="00FA0946" w:rsidRDefault="009B1790" w:rsidP="00632E81">
            <w:pPr>
              <w:rPr>
                <w:lang w:val="en-GB"/>
              </w:rPr>
            </w:pPr>
            <w:r>
              <w:rPr>
                <w:lang w:val="en-GB"/>
              </w:rPr>
              <w:t>UL3/DL2</w:t>
            </w:r>
          </w:p>
        </w:tc>
        <w:tc>
          <w:tcPr>
            <w:tcW w:w="0" w:type="auto"/>
          </w:tcPr>
          <w:p w14:paraId="18E0C345" w14:textId="1BA8C2C2" w:rsidR="00B342FB" w:rsidRPr="00FA0946" w:rsidRDefault="009B1790" w:rsidP="00632E81">
            <w:pPr>
              <w:rPr>
                <w:lang w:val="en-GB"/>
              </w:rPr>
            </w:pPr>
            <w:r>
              <w:rPr>
                <w:lang w:val="en-GB"/>
              </w:rPr>
              <w:t>Removed in [3]. Applicable for PC3</w:t>
            </w:r>
          </w:p>
        </w:tc>
      </w:tr>
      <w:tr w:rsidR="00824558" w14:paraId="7E8C278A" w14:textId="77777777" w:rsidTr="00632E81">
        <w:trPr>
          <w:jc w:val="center"/>
        </w:trPr>
        <w:tc>
          <w:tcPr>
            <w:tcW w:w="0" w:type="auto"/>
          </w:tcPr>
          <w:p w14:paraId="0A65FF00" w14:textId="13454C4F" w:rsidR="00824558" w:rsidRDefault="00824558" w:rsidP="00632E81">
            <w:pPr>
              <w:rPr>
                <w:b/>
                <w:bCs/>
                <w:lang w:val="en-GB"/>
              </w:rPr>
            </w:pPr>
            <w:r>
              <w:rPr>
                <w:b/>
                <w:bCs/>
                <w:lang w:val="en-GB"/>
              </w:rPr>
              <w:t>CA_n30-n77 (n77</w:t>
            </w:r>
            <w:r w:rsidRPr="00824558">
              <w:rPr>
                <w:b/>
                <w:bCs/>
                <w:vertAlign w:val="superscript"/>
                <w:lang w:val="en-GB"/>
              </w:rPr>
              <w:t>8,9</w:t>
            </w:r>
            <w:r>
              <w:rPr>
                <w:b/>
                <w:bCs/>
                <w:lang w:val="en-GB"/>
              </w:rPr>
              <w:t>)</w:t>
            </w:r>
          </w:p>
        </w:tc>
        <w:tc>
          <w:tcPr>
            <w:tcW w:w="0" w:type="auto"/>
          </w:tcPr>
          <w:p w14:paraId="05F45F79" w14:textId="75A5C9A2" w:rsidR="00824558" w:rsidRDefault="00824558" w:rsidP="00632E81">
            <w:pPr>
              <w:rPr>
                <w:lang w:val="en-GB"/>
              </w:rPr>
            </w:pPr>
            <w:r>
              <w:rPr>
                <w:lang w:val="en-GB"/>
              </w:rPr>
              <w:t>UL3/DL2</w:t>
            </w:r>
          </w:p>
        </w:tc>
        <w:tc>
          <w:tcPr>
            <w:tcW w:w="0" w:type="auto"/>
          </w:tcPr>
          <w:p w14:paraId="0AFF487A" w14:textId="0E8C941D" w:rsidR="00824558" w:rsidRDefault="00824558" w:rsidP="00632E81">
            <w:pPr>
              <w:rPr>
                <w:lang w:val="en-GB"/>
              </w:rPr>
            </w:pPr>
            <w:r>
              <w:rPr>
                <w:lang w:val="en-GB"/>
              </w:rPr>
              <w:t>Skipped. Applicable for PC3</w:t>
            </w:r>
          </w:p>
        </w:tc>
      </w:tr>
      <w:tr w:rsidR="009A505E" w14:paraId="32785B57" w14:textId="77777777" w:rsidTr="00632E81">
        <w:trPr>
          <w:jc w:val="center"/>
        </w:trPr>
        <w:tc>
          <w:tcPr>
            <w:tcW w:w="0" w:type="auto"/>
          </w:tcPr>
          <w:p w14:paraId="70D53E73" w14:textId="23573B02" w:rsidR="009A505E" w:rsidRDefault="009A505E" w:rsidP="009A505E">
            <w:pPr>
              <w:rPr>
                <w:b/>
                <w:bCs/>
                <w:lang w:val="en-GB"/>
              </w:rPr>
            </w:pPr>
            <w:r>
              <w:rPr>
                <w:b/>
                <w:bCs/>
                <w:lang w:val="en-GB"/>
              </w:rPr>
              <w:t>CA_n46-n48</w:t>
            </w:r>
          </w:p>
        </w:tc>
        <w:tc>
          <w:tcPr>
            <w:tcW w:w="0" w:type="auto"/>
          </w:tcPr>
          <w:p w14:paraId="3FC9ADC0" w14:textId="4C30020B" w:rsidR="009A505E" w:rsidRDefault="009A505E" w:rsidP="009A505E">
            <w:pPr>
              <w:rPr>
                <w:lang w:val="en-GB"/>
              </w:rPr>
            </w:pPr>
            <w:r>
              <w:rPr>
                <w:lang w:val="en-GB"/>
              </w:rPr>
              <w:t>UL3/DL2</w:t>
            </w:r>
          </w:p>
        </w:tc>
        <w:tc>
          <w:tcPr>
            <w:tcW w:w="0" w:type="auto"/>
          </w:tcPr>
          <w:p w14:paraId="371B6ED9" w14:textId="68CB436C" w:rsidR="009A505E" w:rsidRDefault="009A505E" w:rsidP="009A505E">
            <w:pPr>
              <w:rPr>
                <w:lang w:val="en-GB"/>
              </w:rPr>
            </w:pPr>
            <w:r>
              <w:rPr>
                <w:lang w:val="en-GB"/>
              </w:rPr>
              <w:t>Skipped. Applicable for PC3</w:t>
            </w:r>
          </w:p>
        </w:tc>
      </w:tr>
      <w:tr w:rsidR="008A0B68" w14:paraId="02548A4B" w14:textId="77777777" w:rsidTr="00632E81">
        <w:trPr>
          <w:jc w:val="center"/>
        </w:trPr>
        <w:tc>
          <w:tcPr>
            <w:tcW w:w="0" w:type="auto"/>
          </w:tcPr>
          <w:p w14:paraId="02BCB9CD" w14:textId="5DE0CFF6" w:rsidR="008A0B68" w:rsidRDefault="008A0B68" w:rsidP="008A0B68">
            <w:pPr>
              <w:rPr>
                <w:b/>
                <w:bCs/>
                <w:lang w:val="en-GB"/>
              </w:rPr>
            </w:pPr>
            <w:r>
              <w:rPr>
                <w:b/>
                <w:bCs/>
                <w:lang w:val="en-GB"/>
              </w:rPr>
              <w:t>CA_n46-n77</w:t>
            </w:r>
          </w:p>
        </w:tc>
        <w:tc>
          <w:tcPr>
            <w:tcW w:w="0" w:type="auto"/>
          </w:tcPr>
          <w:p w14:paraId="1D309590" w14:textId="43A2A75A" w:rsidR="008A0B68" w:rsidRDefault="008A0B68" w:rsidP="008A0B68">
            <w:pPr>
              <w:rPr>
                <w:lang w:val="en-GB"/>
              </w:rPr>
            </w:pPr>
            <w:r>
              <w:rPr>
                <w:lang w:val="en-GB"/>
              </w:rPr>
              <w:t>UL3/DL2</w:t>
            </w:r>
          </w:p>
        </w:tc>
        <w:tc>
          <w:tcPr>
            <w:tcW w:w="0" w:type="auto"/>
          </w:tcPr>
          <w:p w14:paraId="6BE66F9B" w14:textId="51FB0CEC" w:rsidR="008A0B68" w:rsidRDefault="008A0B68" w:rsidP="008A0B68">
            <w:pPr>
              <w:rPr>
                <w:lang w:val="en-GB"/>
              </w:rPr>
            </w:pPr>
            <w:r>
              <w:rPr>
                <w:lang w:val="en-GB"/>
              </w:rPr>
              <w:t>Skipped. Applicable for PC3</w:t>
            </w:r>
          </w:p>
        </w:tc>
      </w:tr>
      <w:tr w:rsidR="009A505E" w14:paraId="57CC3D62" w14:textId="77777777" w:rsidTr="00632E81">
        <w:trPr>
          <w:jc w:val="center"/>
        </w:trPr>
        <w:tc>
          <w:tcPr>
            <w:tcW w:w="0" w:type="auto"/>
          </w:tcPr>
          <w:p w14:paraId="5D933542" w14:textId="3805B3D8" w:rsidR="009A505E" w:rsidRDefault="009A505E" w:rsidP="009A505E">
            <w:pPr>
              <w:rPr>
                <w:b/>
                <w:bCs/>
                <w:lang w:val="en-GB"/>
              </w:rPr>
            </w:pPr>
            <w:r>
              <w:rPr>
                <w:b/>
                <w:bCs/>
                <w:lang w:val="en-GB"/>
              </w:rPr>
              <w:t>CA_n46-n78</w:t>
            </w:r>
          </w:p>
        </w:tc>
        <w:tc>
          <w:tcPr>
            <w:tcW w:w="0" w:type="auto"/>
          </w:tcPr>
          <w:p w14:paraId="736F0B8D" w14:textId="056D5E50" w:rsidR="009A505E" w:rsidRDefault="009A505E" w:rsidP="009A505E">
            <w:pPr>
              <w:rPr>
                <w:lang w:val="en-GB"/>
              </w:rPr>
            </w:pPr>
            <w:r>
              <w:rPr>
                <w:lang w:val="en-GB"/>
              </w:rPr>
              <w:t>UL3/DL2</w:t>
            </w:r>
          </w:p>
        </w:tc>
        <w:tc>
          <w:tcPr>
            <w:tcW w:w="0" w:type="auto"/>
          </w:tcPr>
          <w:p w14:paraId="061B139E" w14:textId="4FC7D1BE" w:rsidR="009A505E" w:rsidRDefault="009A505E" w:rsidP="009A505E">
            <w:pPr>
              <w:rPr>
                <w:lang w:val="en-GB"/>
              </w:rPr>
            </w:pPr>
            <w:r>
              <w:rPr>
                <w:lang w:val="en-GB"/>
              </w:rPr>
              <w:t>Skipped. Applicable for PC3</w:t>
            </w:r>
          </w:p>
        </w:tc>
      </w:tr>
    </w:tbl>
    <w:p w14:paraId="7A02D65F" w14:textId="77777777" w:rsidR="00B342FB" w:rsidRDefault="00B342FB" w:rsidP="00B342FB">
      <w:pPr>
        <w:rPr>
          <w:b/>
          <w:bCs/>
          <w:lang w:val="en-GB"/>
        </w:rPr>
      </w:pPr>
    </w:p>
    <w:p w14:paraId="6D1246EA" w14:textId="4CFA6488" w:rsidR="009A505E" w:rsidRPr="009A505E" w:rsidRDefault="009A505E" w:rsidP="00B342FB">
      <w:pPr>
        <w:rPr>
          <w:lang w:val="en-GB"/>
        </w:rPr>
      </w:pPr>
      <w:r w:rsidRPr="009A505E">
        <w:rPr>
          <w:lang w:val="en-GB"/>
        </w:rPr>
        <w:t xml:space="preserve">As a note on CA_n46 </w:t>
      </w:r>
      <w:r>
        <w:rPr>
          <w:lang w:val="en-GB"/>
        </w:rPr>
        <w:t>combinations it seems the PCell in licensed band does not prohibit ULCA combinations, so n46 is also uplink.</w:t>
      </w:r>
    </w:p>
    <w:p w14:paraId="7D6A1C00" w14:textId="2D142C6B" w:rsidR="008A0B68" w:rsidRDefault="008A0B68" w:rsidP="008A0B68">
      <w:pPr>
        <w:rPr>
          <w:lang w:val="en-GB"/>
        </w:rPr>
      </w:pPr>
      <w:r w:rsidRPr="00CB5AB7">
        <w:rPr>
          <w:b/>
          <w:bCs/>
          <w:lang w:val="en-GB"/>
        </w:rPr>
        <w:t xml:space="preserve">Proposal </w:t>
      </w:r>
      <w:r>
        <w:rPr>
          <w:b/>
          <w:bCs/>
          <w:lang w:val="en-GB"/>
        </w:rPr>
        <w:t>3</w:t>
      </w:r>
      <w:r>
        <w:rPr>
          <w:lang w:val="en-GB"/>
        </w:rPr>
        <w:t xml:space="preserve">: Add missed cases of UL3/DL2 in </w:t>
      </w:r>
      <w:r>
        <w:rPr>
          <w:lang w:val="en-GB"/>
        </w:rPr>
        <w:fldChar w:fldCharType="begin"/>
      </w:r>
      <w:r>
        <w:rPr>
          <w:lang w:val="en-GB"/>
        </w:rPr>
        <w:instrText xml:space="preserve"> REF _Ref149653892 \h </w:instrText>
      </w:r>
      <w:r>
        <w:rPr>
          <w:lang w:val="en-GB"/>
        </w:rPr>
      </w:r>
      <w:r>
        <w:rPr>
          <w:lang w:val="en-GB"/>
        </w:rPr>
        <w:fldChar w:fldCharType="separate"/>
      </w:r>
      <w:r>
        <w:t xml:space="preserve">Table </w:t>
      </w:r>
      <w:r>
        <w:rPr>
          <w:noProof/>
        </w:rPr>
        <w:t>3</w:t>
      </w:r>
      <w:r>
        <w:rPr>
          <w:lang w:val="en-GB"/>
        </w:rPr>
        <w:fldChar w:fldCharType="end"/>
      </w:r>
      <w:r>
        <w:rPr>
          <w:lang w:val="en-GB"/>
        </w:rPr>
        <w:t>, once agreement has been made if</w:t>
      </w:r>
      <w:r w:rsidR="00712EAA">
        <w:rPr>
          <w:lang w:val="en-GB"/>
        </w:rPr>
        <w:t xml:space="preserve"> the rule for UL3/DL2 of [1] is agreeable.</w:t>
      </w:r>
    </w:p>
    <w:p w14:paraId="3FF837EA" w14:textId="520D7314" w:rsidR="00712EAA" w:rsidRDefault="00712EAA" w:rsidP="008A0B68">
      <w:pPr>
        <w:rPr>
          <w:lang w:val="en-GB"/>
        </w:rPr>
      </w:pPr>
      <w:r>
        <w:rPr>
          <w:lang w:val="en-GB"/>
        </w:rPr>
        <w:t xml:space="preserve">The fourth rule on </w:t>
      </w:r>
      <w:r w:rsidRPr="00EE77F9">
        <w:rPr>
          <w:highlight w:val="cyan"/>
          <w:lang w:val="en-GB"/>
        </w:rPr>
        <w:t>UL3/DL4</w:t>
      </w:r>
      <w:r>
        <w:rPr>
          <w:lang w:val="en-GB"/>
        </w:rPr>
        <w:t xml:space="preserve"> </w:t>
      </w:r>
      <w:r w:rsidR="00EE77F9">
        <w:rPr>
          <w:lang w:val="en-GB"/>
        </w:rPr>
        <w:t>seems to also require a closer look at the counterpart UL4/DL3, for which also the case of CA_n39-n41 is valid and captured in the harmonic mixing table for PC3. What is special here is that there’s no longer the compliance of n+m&lt;6 for harmonic mixing.</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gridCol w:w="3174"/>
      </w:tblGrid>
      <w:tr w:rsidR="00EE77F9" w:rsidRPr="00392BEC" w14:paraId="41BAF370" w14:textId="77777777" w:rsidTr="00632E81">
        <w:trPr>
          <w:trHeight w:val="70"/>
          <w:jc w:val="center"/>
        </w:trPr>
        <w:tc>
          <w:tcPr>
            <w:tcW w:w="960" w:type="dxa"/>
            <w:shd w:val="clear" w:color="auto" w:fill="auto"/>
            <w:vAlign w:val="center"/>
            <w:hideMark/>
          </w:tcPr>
          <w:p w14:paraId="318AD517" w14:textId="77777777" w:rsidR="00EE77F9" w:rsidRPr="00392BEC" w:rsidRDefault="00EE77F9"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UL band</w:t>
            </w:r>
          </w:p>
        </w:tc>
        <w:tc>
          <w:tcPr>
            <w:tcW w:w="1200" w:type="dxa"/>
            <w:shd w:val="clear" w:color="auto" w:fill="auto"/>
            <w:vAlign w:val="center"/>
            <w:hideMark/>
          </w:tcPr>
          <w:p w14:paraId="361D9C43" w14:textId="77777777" w:rsidR="00EE77F9" w:rsidRPr="00392BEC" w:rsidRDefault="00EE77F9"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Power Class</w:t>
            </w:r>
          </w:p>
        </w:tc>
        <w:tc>
          <w:tcPr>
            <w:tcW w:w="960" w:type="dxa"/>
            <w:shd w:val="clear" w:color="auto" w:fill="auto"/>
            <w:vAlign w:val="center"/>
            <w:hideMark/>
          </w:tcPr>
          <w:p w14:paraId="29008611" w14:textId="77777777" w:rsidR="00EE77F9" w:rsidRPr="00392BEC" w:rsidRDefault="00EE77F9"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rPr>
              <w:t>DL band</w:t>
            </w:r>
          </w:p>
        </w:tc>
        <w:tc>
          <w:tcPr>
            <w:tcW w:w="1659" w:type="dxa"/>
          </w:tcPr>
          <w:p w14:paraId="1423F7D8" w14:textId="77777777" w:rsidR="00EE77F9" w:rsidRPr="00392BEC" w:rsidRDefault="00EE77F9" w:rsidP="00632E81">
            <w:pPr>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shd w:val="clear" w:color="auto" w:fill="auto"/>
            <w:vAlign w:val="center"/>
            <w:hideMark/>
          </w:tcPr>
          <w:p w14:paraId="42E7DFC0" w14:textId="77777777" w:rsidR="00EE77F9" w:rsidRPr="00392BEC" w:rsidRDefault="00EE77F9" w:rsidP="00632E81">
            <w:pPr>
              <w:spacing w:after="0"/>
              <w:jc w:val="center"/>
              <w:rPr>
                <w:rFonts w:asciiTheme="minorHAnsi" w:hAnsiTheme="minorHAnsi" w:cstheme="minorHAnsi"/>
                <w:b/>
                <w:bCs/>
                <w:color w:val="000000"/>
                <w:sz w:val="18"/>
                <w:szCs w:val="18"/>
              </w:rPr>
            </w:pPr>
            <w:r w:rsidRPr="00392BEC">
              <w:rPr>
                <w:rFonts w:asciiTheme="minorHAnsi" w:hAnsiTheme="minorHAnsi" w:cstheme="minorHAnsi"/>
                <w:b/>
                <w:bCs/>
                <w:color w:val="000000"/>
                <w:sz w:val="18"/>
                <w:szCs w:val="18"/>
                <w:lang w:eastAsia="zh-CN"/>
              </w:rPr>
              <w:t>UL/DL collision</w:t>
            </w:r>
          </w:p>
        </w:tc>
        <w:tc>
          <w:tcPr>
            <w:tcW w:w="3174" w:type="dxa"/>
          </w:tcPr>
          <w:p w14:paraId="547FB120" w14:textId="77777777" w:rsidR="00EE77F9" w:rsidRPr="00392BEC" w:rsidRDefault="00EE77F9" w:rsidP="00632E81">
            <w:pPr>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Case specified</w:t>
            </w:r>
          </w:p>
        </w:tc>
      </w:tr>
      <w:tr w:rsidR="00EE77F9" w:rsidRPr="00247DF2" w14:paraId="7502EA22" w14:textId="77777777" w:rsidTr="00632E81">
        <w:trPr>
          <w:trHeight w:val="70"/>
          <w:jc w:val="center"/>
        </w:trPr>
        <w:tc>
          <w:tcPr>
            <w:tcW w:w="960" w:type="dxa"/>
            <w:shd w:val="clear" w:color="auto" w:fill="auto"/>
            <w:vAlign w:val="center"/>
            <w:hideMark/>
          </w:tcPr>
          <w:p w14:paraId="4E4EA5AA" w14:textId="77777777" w:rsidR="00EE77F9" w:rsidRPr="00EE77F9" w:rsidRDefault="00EE77F9" w:rsidP="00632E81">
            <w:pPr>
              <w:spacing w:after="0"/>
              <w:jc w:val="center"/>
              <w:rPr>
                <w:rFonts w:asciiTheme="minorHAnsi" w:hAnsiTheme="minorHAnsi" w:cstheme="minorHAnsi"/>
                <w:color w:val="000000"/>
                <w:sz w:val="18"/>
                <w:szCs w:val="18"/>
                <w:highlight w:val="cyan"/>
              </w:rPr>
            </w:pPr>
            <w:r w:rsidRPr="00EE77F9">
              <w:rPr>
                <w:rFonts w:asciiTheme="minorHAnsi" w:hAnsiTheme="minorHAnsi" w:cstheme="minorHAnsi"/>
                <w:color w:val="000000"/>
                <w:sz w:val="18"/>
                <w:szCs w:val="18"/>
                <w:highlight w:val="cyan"/>
              </w:rPr>
              <w:t>n41</w:t>
            </w:r>
          </w:p>
        </w:tc>
        <w:tc>
          <w:tcPr>
            <w:tcW w:w="1200" w:type="dxa"/>
            <w:shd w:val="clear" w:color="auto" w:fill="auto"/>
            <w:noWrap/>
            <w:vAlign w:val="center"/>
            <w:hideMark/>
          </w:tcPr>
          <w:p w14:paraId="3A363E9A" w14:textId="77777777" w:rsidR="00EE77F9" w:rsidRPr="00EE77F9" w:rsidRDefault="00EE77F9" w:rsidP="00632E81">
            <w:pPr>
              <w:spacing w:after="0"/>
              <w:jc w:val="center"/>
              <w:rPr>
                <w:rFonts w:asciiTheme="minorHAnsi" w:hAnsiTheme="minorHAnsi" w:cstheme="minorHAnsi"/>
                <w:color w:val="000000"/>
                <w:sz w:val="18"/>
                <w:szCs w:val="18"/>
                <w:highlight w:val="cyan"/>
              </w:rPr>
            </w:pPr>
            <w:r w:rsidRPr="00EE77F9">
              <w:rPr>
                <w:rFonts w:asciiTheme="minorHAnsi" w:hAnsiTheme="minorHAnsi" w:cstheme="minorHAnsi"/>
                <w:color w:val="000000"/>
                <w:sz w:val="18"/>
                <w:szCs w:val="18"/>
                <w:highlight w:val="cyan"/>
              </w:rPr>
              <w:t>PC3</w:t>
            </w:r>
          </w:p>
        </w:tc>
        <w:tc>
          <w:tcPr>
            <w:tcW w:w="960" w:type="dxa"/>
            <w:shd w:val="clear" w:color="auto" w:fill="auto"/>
            <w:vAlign w:val="center"/>
            <w:hideMark/>
          </w:tcPr>
          <w:p w14:paraId="4E0C7D99" w14:textId="77777777" w:rsidR="00EE77F9" w:rsidRPr="00EE77F9" w:rsidRDefault="00EE77F9" w:rsidP="00632E81">
            <w:pPr>
              <w:spacing w:after="0"/>
              <w:jc w:val="center"/>
              <w:rPr>
                <w:rFonts w:asciiTheme="minorHAnsi" w:hAnsiTheme="minorHAnsi" w:cstheme="minorHAnsi"/>
                <w:color w:val="000000"/>
                <w:sz w:val="18"/>
                <w:szCs w:val="18"/>
                <w:highlight w:val="cyan"/>
              </w:rPr>
            </w:pPr>
            <w:r w:rsidRPr="00EE77F9">
              <w:rPr>
                <w:rFonts w:asciiTheme="minorHAnsi" w:hAnsiTheme="minorHAnsi" w:cstheme="minorHAnsi"/>
                <w:color w:val="000000"/>
                <w:sz w:val="18"/>
                <w:szCs w:val="18"/>
                <w:highlight w:val="cyan"/>
              </w:rPr>
              <w:t>n39</w:t>
            </w:r>
          </w:p>
        </w:tc>
        <w:tc>
          <w:tcPr>
            <w:tcW w:w="1659" w:type="dxa"/>
            <w:shd w:val="clear" w:color="auto" w:fill="auto"/>
          </w:tcPr>
          <w:p w14:paraId="503B46C0" w14:textId="77777777" w:rsidR="00EE77F9" w:rsidRPr="00EE77F9" w:rsidRDefault="00EE77F9" w:rsidP="00632E81">
            <w:pPr>
              <w:spacing w:after="0"/>
              <w:jc w:val="center"/>
              <w:rPr>
                <w:rFonts w:asciiTheme="minorHAnsi" w:hAnsiTheme="minorHAnsi" w:cstheme="minorHAnsi"/>
                <w:color w:val="000000"/>
                <w:sz w:val="18"/>
                <w:szCs w:val="18"/>
                <w:highlight w:val="cyan"/>
              </w:rPr>
            </w:pPr>
            <w:r w:rsidRPr="00EE77F9">
              <w:rPr>
                <w:rFonts w:asciiTheme="minorHAnsi" w:hAnsiTheme="minorHAnsi" w:cstheme="minorHAnsi"/>
                <w:color w:val="000000"/>
                <w:sz w:val="18"/>
                <w:szCs w:val="18"/>
                <w:highlight w:val="cyan"/>
              </w:rPr>
              <w:t>&gt;1GHz and &lt;3 GHz</w:t>
            </w:r>
          </w:p>
        </w:tc>
        <w:tc>
          <w:tcPr>
            <w:tcW w:w="1421" w:type="dxa"/>
            <w:shd w:val="clear" w:color="auto" w:fill="auto"/>
            <w:vAlign w:val="center"/>
            <w:hideMark/>
          </w:tcPr>
          <w:p w14:paraId="0D160A5F" w14:textId="77777777" w:rsidR="00EE77F9" w:rsidRPr="00EE77F9" w:rsidRDefault="00EE77F9" w:rsidP="00632E81">
            <w:pPr>
              <w:spacing w:after="0"/>
              <w:jc w:val="center"/>
              <w:rPr>
                <w:rFonts w:asciiTheme="minorHAnsi" w:hAnsiTheme="minorHAnsi" w:cstheme="minorHAnsi"/>
                <w:color w:val="000000"/>
                <w:sz w:val="18"/>
                <w:szCs w:val="18"/>
                <w:highlight w:val="cyan"/>
              </w:rPr>
            </w:pPr>
            <w:r w:rsidRPr="00EE77F9">
              <w:rPr>
                <w:rFonts w:asciiTheme="minorHAnsi" w:hAnsiTheme="minorHAnsi" w:cstheme="minorHAnsi"/>
                <w:color w:val="000000"/>
                <w:sz w:val="18"/>
                <w:szCs w:val="18"/>
                <w:highlight w:val="cyan"/>
              </w:rPr>
              <w:t>UL3/DL4</w:t>
            </w:r>
          </w:p>
        </w:tc>
        <w:tc>
          <w:tcPr>
            <w:tcW w:w="3174" w:type="dxa"/>
          </w:tcPr>
          <w:p w14:paraId="21989117" w14:textId="77777777" w:rsidR="00EE77F9" w:rsidRPr="00EE77F9" w:rsidRDefault="00EE77F9" w:rsidP="00632E81">
            <w:pPr>
              <w:spacing w:after="0"/>
              <w:jc w:val="center"/>
              <w:rPr>
                <w:rFonts w:asciiTheme="minorHAnsi" w:hAnsiTheme="minorHAnsi" w:cstheme="minorHAnsi"/>
                <w:b/>
                <w:color w:val="000000"/>
                <w:sz w:val="18"/>
                <w:szCs w:val="18"/>
                <w:highlight w:val="cyan"/>
              </w:rPr>
            </w:pPr>
            <w:r w:rsidRPr="00EE77F9">
              <w:rPr>
                <w:rFonts w:asciiTheme="minorHAnsi" w:hAnsiTheme="minorHAnsi" w:cstheme="minorHAnsi"/>
                <w:b/>
                <w:color w:val="000000"/>
                <w:sz w:val="18"/>
                <w:szCs w:val="18"/>
                <w:highlight w:val="cyan"/>
                <w:lang w:eastAsia="zh-CN"/>
              </w:rPr>
              <w:t>No for all power classes</w:t>
            </w:r>
          </w:p>
        </w:tc>
      </w:tr>
    </w:tbl>
    <w:p w14:paraId="498C9707" w14:textId="77777777" w:rsidR="00EE77F9" w:rsidRDefault="00EE77F9" w:rsidP="008A0B68">
      <w:pPr>
        <w:rPr>
          <w:lang w:val="en-GB"/>
        </w:rPr>
      </w:pPr>
    </w:p>
    <w:p w14:paraId="1E121C53" w14:textId="2621F5D0" w:rsidR="00EB07F0" w:rsidRDefault="00F17E01" w:rsidP="002D76BD">
      <w:pPr>
        <w:rPr>
          <w:lang w:val="en-GB"/>
        </w:rPr>
      </w:pPr>
      <w:r w:rsidRPr="00F17E01">
        <w:rPr>
          <w:lang w:val="en-GB"/>
        </w:rPr>
        <w:t>I</w:t>
      </w:r>
      <w:r>
        <w:rPr>
          <w:lang w:val="en-GB"/>
        </w:rPr>
        <w:t xml:space="preserve">n 38.101-1 there is </w:t>
      </w:r>
      <w:r w:rsidR="00EB07F0">
        <w:rPr>
          <w:lang w:val="en-GB"/>
        </w:rPr>
        <w:t>two</w:t>
      </w:r>
      <w:r>
        <w:rPr>
          <w:lang w:val="en-GB"/>
        </w:rPr>
        <w:t xml:space="preserve"> combination</w:t>
      </w:r>
      <w:r w:rsidR="00EB07F0">
        <w:rPr>
          <w:lang w:val="en-GB"/>
        </w:rPr>
        <w:t>s</w:t>
      </w:r>
      <w:r>
        <w:rPr>
          <w:lang w:val="en-GB"/>
        </w:rPr>
        <w:t xml:space="preserve"> that has shown UL4/DL3 issues and there is no clear indication, when this is an issue</w:t>
      </w:r>
      <w:r w:rsidR="00EB07F0">
        <w:rPr>
          <w:lang w:val="en-GB"/>
        </w:rPr>
        <w:t xml:space="preserve">. </w:t>
      </w:r>
      <w:r>
        <w:rPr>
          <w:lang w:val="en-GB"/>
        </w:rPr>
        <w:t>An agreement is needed when to include UL4/DL3</w:t>
      </w:r>
      <w:r w:rsidR="00EB07F0">
        <w:rPr>
          <w:lang w:val="en-GB"/>
        </w:rPr>
        <w:t>, and it is not found in the notes of [1] related to the analysis checks as shown below:</w:t>
      </w:r>
    </w:p>
    <w:p w14:paraId="7FDFE5BB" w14:textId="77777777" w:rsidR="00EB07F0" w:rsidRDefault="00EB07F0">
      <w:pPr>
        <w:rPr>
          <w:lang w:val="en-GB"/>
        </w:rPr>
      </w:pPr>
      <w:r>
        <w:rPr>
          <w:lang w:val="en-GB"/>
        </w:rPr>
        <w:br w:type="page"/>
      </w:r>
    </w:p>
    <w:tbl>
      <w:tblPr>
        <w:tblW w:w="10435" w:type="dxa"/>
        <w:tblLook w:val="04A0" w:firstRow="1" w:lastRow="0" w:firstColumn="1" w:lastColumn="0" w:noHBand="0" w:noVBand="1"/>
      </w:tblPr>
      <w:tblGrid>
        <w:gridCol w:w="10435"/>
      </w:tblGrid>
      <w:tr w:rsidR="00EB07F0" w:rsidRPr="00836F3D" w14:paraId="57131080" w14:textId="77777777" w:rsidTr="00632E81">
        <w:trPr>
          <w:trHeight w:val="70"/>
        </w:trPr>
        <w:tc>
          <w:tcPr>
            <w:tcW w:w="10435" w:type="dxa"/>
            <w:tcBorders>
              <w:top w:val="single" w:sz="4" w:space="0" w:color="auto"/>
              <w:left w:val="single" w:sz="4" w:space="0" w:color="auto"/>
              <w:bottom w:val="nil"/>
              <w:right w:val="single" w:sz="4" w:space="0" w:color="000000"/>
            </w:tcBorders>
            <w:shd w:val="clear" w:color="auto" w:fill="BFBFBF" w:themeFill="background1" w:themeFillShade="BF"/>
            <w:vAlign w:val="center"/>
            <w:hideMark/>
          </w:tcPr>
          <w:p w14:paraId="0F55510D"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lastRenderedPageBreak/>
              <w:t>Note 1: All frequencies are in MHz</w:t>
            </w:r>
          </w:p>
        </w:tc>
      </w:tr>
      <w:tr w:rsidR="00EB07F0" w:rsidRPr="00836F3D" w14:paraId="192162DB" w14:textId="77777777" w:rsidTr="00632E81">
        <w:trPr>
          <w:trHeight w:val="80"/>
        </w:trPr>
        <w:tc>
          <w:tcPr>
            <w:tcW w:w="10435" w:type="dxa"/>
            <w:tcBorders>
              <w:top w:val="nil"/>
              <w:left w:val="single" w:sz="4" w:space="0" w:color="auto"/>
              <w:bottom w:val="nil"/>
              <w:right w:val="single" w:sz="4" w:space="0" w:color="000000"/>
            </w:tcBorders>
            <w:shd w:val="clear" w:color="auto" w:fill="BFBFBF" w:themeFill="background1" w:themeFillShade="BF"/>
            <w:vAlign w:val="center"/>
            <w:hideMark/>
          </w:tcPr>
          <w:p w14:paraId="116CE1DC"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Note 2: Region or country based frequency restriction can be applied if the band combination is identifiable to a single region or country</w:t>
            </w:r>
          </w:p>
        </w:tc>
      </w:tr>
      <w:tr w:rsidR="00EB07F0" w:rsidRPr="00836F3D" w14:paraId="3CE2370D" w14:textId="77777777" w:rsidTr="00632E81">
        <w:trPr>
          <w:trHeight w:val="80"/>
        </w:trPr>
        <w:tc>
          <w:tcPr>
            <w:tcW w:w="10435" w:type="dxa"/>
            <w:tcBorders>
              <w:top w:val="nil"/>
              <w:left w:val="single" w:sz="4" w:space="0" w:color="auto"/>
              <w:bottom w:val="nil"/>
              <w:right w:val="single" w:sz="4" w:space="0" w:color="000000"/>
            </w:tcBorders>
            <w:shd w:val="clear" w:color="auto" w:fill="BFBFBF" w:themeFill="background1" w:themeFillShade="BF"/>
            <w:vAlign w:val="center"/>
            <w:hideMark/>
          </w:tcPr>
          <w:p w14:paraId="30DA2C4C"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 xml:space="preserve">Note 3: UL1/DL2 harmonic mixing </w:t>
            </w:r>
            <w:r>
              <w:rPr>
                <w:rFonts w:ascii="Calibri" w:hAnsi="Calibri" w:cs="Calibri"/>
                <w:color w:val="000000"/>
                <w:sz w:val="18"/>
                <w:szCs w:val="18"/>
              </w:rPr>
              <w:t>collisions</w:t>
            </w:r>
            <w:r w:rsidRPr="00836F3D">
              <w:rPr>
                <w:rFonts w:ascii="Calibri" w:hAnsi="Calibri" w:cs="Calibri"/>
                <w:color w:val="000000"/>
                <w:sz w:val="18"/>
                <w:szCs w:val="18"/>
              </w:rPr>
              <w:t xml:space="preserve"> should be </w:t>
            </w:r>
            <w:r>
              <w:rPr>
                <w:rFonts w:ascii="Calibri" w:hAnsi="Calibri" w:cs="Calibri"/>
                <w:color w:val="000000"/>
                <w:sz w:val="18"/>
                <w:szCs w:val="18"/>
              </w:rPr>
              <w:t>investigated</w:t>
            </w:r>
            <w:r w:rsidRPr="00836F3D">
              <w:rPr>
                <w:rFonts w:ascii="Calibri" w:hAnsi="Calibri" w:cs="Calibri"/>
                <w:color w:val="000000"/>
                <w:sz w:val="18"/>
                <w:szCs w:val="18"/>
              </w:rPr>
              <w:t xml:space="preserve"> for DL bands &gt; 3GHz, UL3/DL2 may be considered for DL bands &gt;5GHz</w:t>
            </w:r>
          </w:p>
        </w:tc>
      </w:tr>
      <w:tr w:rsidR="00EB07F0" w:rsidRPr="00836F3D" w14:paraId="7ADD52AA" w14:textId="77777777" w:rsidTr="00632E81">
        <w:trPr>
          <w:trHeight w:val="80"/>
        </w:trPr>
        <w:tc>
          <w:tcPr>
            <w:tcW w:w="10435" w:type="dxa"/>
            <w:tcBorders>
              <w:top w:val="nil"/>
              <w:left w:val="single" w:sz="4" w:space="0" w:color="auto"/>
              <w:bottom w:val="nil"/>
              <w:right w:val="single" w:sz="4" w:space="0" w:color="000000"/>
            </w:tcBorders>
            <w:shd w:val="clear" w:color="auto" w:fill="BFBFBF" w:themeFill="background1" w:themeFillShade="BF"/>
            <w:vAlign w:val="center"/>
            <w:hideMark/>
          </w:tcPr>
          <w:p w14:paraId="4D66C696"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 xml:space="preserve">Note 4: UL1or2or3/DL3 harmonic mixing </w:t>
            </w:r>
            <w:r>
              <w:rPr>
                <w:rFonts w:ascii="Calibri" w:hAnsi="Calibri" w:cs="Calibri"/>
                <w:color w:val="000000"/>
                <w:sz w:val="18"/>
                <w:szCs w:val="18"/>
              </w:rPr>
              <w:t>collisions</w:t>
            </w:r>
            <w:r w:rsidRPr="00836F3D">
              <w:rPr>
                <w:rFonts w:ascii="Calibri" w:hAnsi="Calibri" w:cs="Calibri"/>
                <w:color w:val="000000"/>
                <w:sz w:val="18"/>
                <w:szCs w:val="18"/>
              </w:rPr>
              <w:t xml:space="preserve"> should be </w:t>
            </w:r>
            <w:r>
              <w:rPr>
                <w:rFonts w:ascii="Calibri" w:hAnsi="Calibri" w:cs="Calibri"/>
                <w:color w:val="000000"/>
                <w:sz w:val="18"/>
                <w:szCs w:val="18"/>
              </w:rPr>
              <w:t>investigated</w:t>
            </w:r>
          </w:p>
        </w:tc>
      </w:tr>
      <w:tr w:rsidR="00EB07F0" w:rsidRPr="00836F3D" w14:paraId="35E78EC7" w14:textId="77777777" w:rsidTr="00632E81">
        <w:trPr>
          <w:trHeight w:val="80"/>
        </w:trPr>
        <w:tc>
          <w:tcPr>
            <w:tcW w:w="10435" w:type="dxa"/>
            <w:tcBorders>
              <w:top w:val="nil"/>
              <w:left w:val="single" w:sz="4" w:space="0" w:color="auto"/>
              <w:bottom w:val="nil"/>
              <w:right w:val="single" w:sz="4" w:space="0" w:color="000000"/>
            </w:tcBorders>
            <w:shd w:val="clear" w:color="auto" w:fill="BFBFBF" w:themeFill="background1" w:themeFillShade="BF"/>
            <w:vAlign w:val="center"/>
            <w:hideMark/>
          </w:tcPr>
          <w:p w14:paraId="17B92C5C"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 xml:space="preserve">Note 5: UL1/DL4 harmonic mixing </w:t>
            </w:r>
            <w:r>
              <w:rPr>
                <w:rFonts w:ascii="Calibri" w:hAnsi="Calibri" w:cs="Calibri"/>
                <w:color w:val="000000"/>
                <w:sz w:val="18"/>
                <w:szCs w:val="18"/>
              </w:rPr>
              <w:t>collisions</w:t>
            </w:r>
            <w:r w:rsidRPr="00836F3D">
              <w:rPr>
                <w:rFonts w:ascii="Calibri" w:hAnsi="Calibri" w:cs="Calibri"/>
                <w:color w:val="000000"/>
                <w:sz w:val="18"/>
                <w:szCs w:val="18"/>
              </w:rPr>
              <w:t xml:space="preserve"> should be </w:t>
            </w:r>
            <w:r>
              <w:rPr>
                <w:rFonts w:ascii="Calibri" w:hAnsi="Calibri" w:cs="Calibri"/>
                <w:color w:val="000000"/>
                <w:sz w:val="18"/>
                <w:szCs w:val="18"/>
              </w:rPr>
              <w:t>investigated</w:t>
            </w:r>
            <w:r w:rsidRPr="00836F3D">
              <w:rPr>
                <w:rFonts w:ascii="Calibri" w:hAnsi="Calibri" w:cs="Calibri"/>
                <w:color w:val="000000"/>
                <w:sz w:val="18"/>
                <w:szCs w:val="18"/>
              </w:rPr>
              <w:t xml:space="preserve"> for DL bands &gt; 1GHz and UL2or3/DL4 for bands &gt; 5GHz</w:t>
            </w:r>
          </w:p>
        </w:tc>
      </w:tr>
      <w:tr w:rsidR="00EB07F0" w:rsidRPr="00836F3D" w14:paraId="06BF0F8A" w14:textId="77777777" w:rsidTr="00632E81">
        <w:trPr>
          <w:trHeight w:val="80"/>
        </w:trPr>
        <w:tc>
          <w:tcPr>
            <w:tcW w:w="10435" w:type="dxa"/>
            <w:tcBorders>
              <w:top w:val="nil"/>
              <w:left w:val="single" w:sz="4" w:space="0" w:color="auto"/>
              <w:bottom w:val="nil"/>
              <w:right w:val="single" w:sz="4" w:space="0" w:color="000000"/>
            </w:tcBorders>
            <w:shd w:val="clear" w:color="auto" w:fill="BFBFBF" w:themeFill="background1" w:themeFillShade="BF"/>
            <w:vAlign w:val="center"/>
            <w:hideMark/>
          </w:tcPr>
          <w:p w14:paraId="0F5D3B77"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Note 6: UL1or2/DL5 harmonic mixing</w:t>
            </w:r>
            <w:r>
              <w:rPr>
                <w:rFonts w:ascii="Calibri" w:hAnsi="Calibri" w:cs="Calibri"/>
                <w:color w:val="000000"/>
                <w:sz w:val="18"/>
                <w:szCs w:val="18"/>
              </w:rPr>
              <w:t xml:space="preserve"> collisions</w:t>
            </w:r>
            <w:r w:rsidRPr="00836F3D">
              <w:rPr>
                <w:rFonts w:ascii="Calibri" w:hAnsi="Calibri" w:cs="Calibri"/>
                <w:color w:val="000000"/>
                <w:sz w:val="18"/>
                <w:szCs w:val="18"/>
              </w:rPr>
              <w:t xml:space="preserve"> should be </w:t>
            </w:r>
            <w:r>
              <w:rPr>
                <w:rFonts w:ascii="Calibri" w:hAnsi="Calibri" w:cs="Calibri"/>
                <w:color w:val="000000"/>
                <w:sz w:val="18"/>
                <w:szCs w:val="18"/>
              </w:rPr>
              <w:t>investigated</w:t>
            </w:r>
          </w:p>
        </w:tc>
      </w:tr>
      <w:tr w:rsidR="00EB07F0" w:rsidRPr="00836F3D" w14:paraId="73283437" w14:textId="77777777" w:rsidTr="00632E81">
        <w:trPr>
          <w:trHeight w:val="80"/>
        </w:trPr>
        <w:tc>
          <w:tcPr>
            <w:tcW w:w="10435" w:type="dxa"/>
            <w:tcBorders>
              <w:top w:val="nil"/>
              <w:left w:val="single" w:sz="4" w:space="0" w:color="auto"/>
              <w:bottom w:val="nil"/>
              <w:right w:val="single" w:sz="4" w:space="0" w:color="000000"/>
            </w:tcBorders>
            <w:shd w:val="clear" w:color="auto" w:fill="BFBFBF" w:themeFill="background1" w:themeFillShade="BF"/>
            <w:vAlign w:val="center"/>
            <w:hideMark/>
          </w:tcPr>
          <w:p w14:paraId="6AC3C34C"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Note 7: In the case were ACLR3 range does not overlap with the other band DL range, there could still be a residual MSD due to transmitter noise floor at low filter rejection</w:t>
            </w:r>
          </w:p>
        </w:tc>
      </w:tr>
      <w:tr w:rsidR="00EB07F0" w:rsidRPr="00836F3D" w14:paraId="7CD1E3F4" w14:textId="77777777" w:rsidTr="00632E81">
        <w:trPr>
          <w:trHeight w:val="80"/>
        </w:trPr>
        <w:tc>
          <w:tcPr>
            <w:tcW w:w="10435" w:type="dxa"/>
            <w:tcBorders>
              <w:top w:val="nil"/>
              <w:left w:val="single" w:sz="4" w:space="0" w:color="auto"/>
              <w:bottom w:val="single" w:sz="4" w:space="0" w:color="auto"/>
              <w:right w:val="single" w:sz="4" w:space="0" w:color="000000"/>
            </w:tcBorders>
            <w:shd w:val="clear" w:color="auto" w:fill="BFBFBF" w:themeFill="background1" w:themeFillShade="BF"/>
            <w:vAlign w:val="center"/>
            <w:hideMark/>
          </w:tcPr>
          <w:p w14:paraId="68681A9D" w14:textId="77777777" w:rsidR="00EB07F0" w:rsidRPr="00836F3D" w:rsidRDefault="00EB07F0" w:rsidP="00632E81">
            <w:pPr>
              <w:spacing w:after="0"/>
              <w:rPr>
                <w:rFonts w:ascii="Calibri" w:hAnsi="Calibri" w:cs="Calibri"/>
                <w:color w:val="000000"/>
                <w:sz w:val="18"/>
                <w:szCs w:val="18"/>
              </w:rPr>
            </w:pPr>
            <w:r w:rsidRPr="00836F3D">
              <w:rPr>
                <w:rFonts w:ascii="Calibri" w:hAnsi="Calibri" w:cs="Calibri"/>
                <w:color w:val="000000"/>
                <w:sz w:val="18"/>
                <w:szCs w:val="18"/>
              </w:rPr>
              <w:t>Note 8: IMD section is needed for 2UL case only, only the lowest even and odd order overlapping a DL band should be specified</w:t>
            </w:r>
          </w:p>
        </w:tc>
      </w:tr>
    </w:tbl>
    <w:p w14:paraId="53CD8ADE" w14:textId="77777777" w:rsidR="00EB07F0" w:rsidRPr="00EB07F0" w:rsidRDefault="00EB07F0" w:rsidP="002D76BD"/>
    <w:p w14:paraId="2002DABC" w14:textId="736D673C" w:rsidR="00F17E01" w:rsidRDefault="00F17E01" w:rsidP="002D76BD">
      <w:pPr>
        <w:rPr>
          <w:lang w:val="en-GB"/>
        </w:rPr>
      </w:pPr>
      <w:r w:rsidRPr="00CB5AB7">
        <w:rPr>
          <w:b/>
          <w:bCs/>
          <w:lang w:val="en-GB"/>
        </w:rPr>
        <w:t xml:space="preserve">Proposal </w:t>
      </w:r>
      <w:r w:rsidR="00EE77F9">
        <w:rPr>
          <w:b/>
          <w:bCs/>
          <w:lang w:val="en-GB"/>
        </w:rPr>
        <w:t>4</w:t>
      </w:r>
      <w:r>
        <w:rPr>
          <w:b/>
          <w:bCs/>
          <w:lang w:val="en-GB"/>
        </w:rPr>
        <w:t>:</w:t>
      </w:r>
      <w:r w:rsidRPr="00F17E01">
        <w:rPr>
          <w:lang w:val="en-GB"/>
        </w:rPr>
        <w:t xml:space="preserve"> </w:t>
      </w:r>
      <w:r>
        <w:rPr>
          <w:lang w:val="en-GB"/>
        </w:rPr>
        <w:t>Agree when UL4/DL3 is to be included for harmonic mixing MSD specification</w:t>
      </w:r>
      <w:r w:rsidR="00712EAA">
        <w:rPr>
          <w:lang w:val="en-GB"/>
        </w:rPr>
        <w:t>.</w:t>
      </w:r>
    </w:p>
    <w:p w14:paraId="71E05713" w14:textId="12AADD15" w:rsidR="00EE77F9" w:rsidRDefault="00EE77F9" w:rsidP="002D76BD">
      <w:pPr>
        <w:rPr>
          <w:lang w:val="en-GB"/>
        </w:rPr>
      </w:pPr>
      <w:r>
        <w:rPr>
          <w:lang w:val="en-GB"/>
        </w:rPr>
        <w:t>Supporting this paper Nokia is submitting a draftCR on the missed cases of harmonic mixing</w:t>
      </w:r>
      <w:r w:rsidR="00EB07F0">
        <w:rPr>
          <w:lang w:val="en-GB"/>
        </w:rPr>
        <w:t>, which again points in the direction of the importance to update TR 38.846</w:t>
      </w:r>
    </w:p>
    <w:p w14:paraId="7F30801A" w14:textId="4424B430" w:rsidR="00EB07F0" w:rsidRPr="00EB07F0" w:rsidRDefault="00EB07F0" w:rsidP="00EB07F0">
      <w:pPr>
        <w:pStyle w:val="ListParagraph"/>
        <w:numPr>
          <w:ilvl w:val="0"/>
          <w:numId w:val="29"/>
        </w:numPr>
        <w:rPr>
          <w:lang w:val="en-GB"/>
        </w:rPr>
      </w:pPr>
      <w:r w:rsidRPr="00EB07F0">
        <w:rPr>
          <w:lang w:val="en-GB"/>
        </w:rPr>
        <w:t>CA_n5-n79 (</w:t>
      </w:r>
      <w:r>
        <w:rPr>
          <w:lang w:val="en-GB"/>
        </w:rPr>
        <w:t>UL1/DL5 u</w:t>
      </w:r>
      <w:r w:rsidRPr="00EB07F0">
        <w:rPr>
          <w:lang w:val="en-GB"/>
        </w:rPr>
        <w:t>ses CA_n8-n79</w:t>
      </w:r>
      <w:r>
        <w:rPr>
          <w:lang w:val="en-GB"/>
        </w:rPr>
        <w:t xml:space="preserve"> – Note 6 of [1]</w:t>
      </w:r>
      <w:r w:rsidRPr="00EB07F0">
        <w:rPr>
          <w:lang w:val="en-GB"/>
        </w:rPr>
        <w:t>)</w:t>
      </w:r>
    </w:p>
    <w:p w14:paraId="02AF72FD" w14:textId="328E30FC" w:rsidR="00EB07F0" w:rsidRPr="00EB07F0" w:rsidRDefault="00EB07F0" w:rsidP="00EB07F0">
      <w:pPr>
        <w:pStyle w:val="ListParagraph"/>
        <w:numPr>
          <w:ilvl w:val="0"/>
          <w:numId w:val="29"/>
        </w:numPr>
        <w:rPr>
          <w:lang w:val="en-GB"/>
        </w:rPr>
      </w:pPr>
      <w:r w:rsidRPr="00EB07F0">
        <w:rPr>
          <w:lang w:val="en-GB"/>
        </w:rPr>
        <w:t>CA_n7-n77 (UL2/DL3 uses CA_n41-n77</w:t>
      </w:r>
      <w:r>
        <w:rPr>
          <w:lang w:val="en-GB"/>
        </w:rPr>
        <w:t xml:space="preserve"> – Note 4 of [1]</w:t>
      </w:r>
      <w:r w:rsidRPr="00EB07F0">
        <w:rPr>
          <w:lang w:val="en-GB"/>
        </w:rPr>
        <w:t>)</w:t>
      </w:r>
    </w:p>
    <w:p w14:paraId="1FDB0C09" w14:textId="6CEA333A" w:rsidR="00EB07F0" w:rsidRPr="00EB07F0" w:rsidRDefault="00EB07F0" w:rsidP="00EB07F0">
      <w:pPr>
        <w:pStyle w:val="ListParagraph"/>
        <w:numPr>
          <w:ilvl w:val="0"/>
          <w:numId w:val="29"/>
        </w:numPr>
        <w:rPr>
          <w:lang w:val="en-GB"/>
        </w:rPr>
      </w:pPr>
      <w:r w:rsidRPr="00EB07F0">
        <w:rPr>
          <w:lang w:val="en-GB"/>
        </w:rPr>
        <w:t>CA_n12-n48 (</w:t>
      </w:r>
      <w:r>
        <w:rPr>
          <w:lang w:val="en-GB"/>
        </w:rPr>
        <w:t>UL1/DL5 u</w:t>
      </w:r>
      <w:r w:rsidRPr="00EB07F0">
        <w:rPr>
          <w:lang w:val="en-GB"/>
        </w:rPr>
        <w:t>ses CA_n12-n77</w:t>
      </w:r>
      <w:r>
        <w:rPr>
          <w:lang w:val="en-GB"/>
        </w:rPr>
        <w:t xml:space="preserve"> Note 6 of [1]</w:t>
      </w:r>
      <w:r w:rsidRPr="00EB07F0">
        <w:rPr>
          <w:lang w:val="en-GB"/>
        </w:rPr>
        <w:t>)</w:t>
      </w:r>
    </w:p>
    <w:p w14:paraId="31696A9F" w14:textId="0E4F2924" w:rsidR="00EB07F0" w:rsidRPr="00EB07F0" w:rsidRDefault="00EB07F0" w:rsidP="00EB07F0">
      <w:pPr>
        <w:pStyle w:val="ListParagraph"/>
        <w:numPr>
          <w:ilvl w:val="0"/>
          <w:numId w:val="29"/>
        </w:numPr>
        <w:rPr>
          <w:lang w:val="en-GB"/>
        </w:rPr>
      </w:pPr>
      <w:r w:rsidRPr="00EB07F0">
        <w:rPr>
          <w:lang w:val="en-GB"/>
        </w:rPr>
        <w:t>CA_n28-n77 (</w:t>
      </w:r>
      <w:bookmarkStart w:id="4" w:name="_Hlk149659505"/>
      <w:r>
        <w:rPr>
          <w:lang w:val="en-GB"/>
        </w:rPr>
        <w:t>UL1/DL5 u</w:t>
      </w:r>
      <w:r w:rsidRPr="00EB07F0">
        <w:rPr>
          <w:lang w:val="en-GB"/>
        </w:rPr>
        <w:t xml:space="preserve">ses </w:t>
      </w:r>
      <w:bookmarkEnd w:id="4"/>
      <w:r w:rsidRPr="00EB07F0">
        <w:rPr>
          <w:lang w:val="en-GB"/>
        </w:rPr>
        <w:t>CA_n14-n77 and is also defined for PC2 and PC1.5</w:t>
      </w:r>
      <w:r>
        <w:rPr>
          <w:lang w:val="en-GB"/>
        </w:rPr>
        <w:t xml:space="preserve"> – Note 6 of [1]</w:t>
      </w:r>
      <w:r w:rsidRPr="00EB07F0">
        <w:rPr>
          <w:lang w:val="en-GB"/>
        </w:rPr>
        <w:t>)</w:t>
      </w:r>
    </w:p>
    <w:p w14:paraId="1709386F" w14:textId="42111500" w:rsidR="00EB07F0" w:rsidRDefault="00EB07F0" w:rsidP="00EB07F0">
      <w:pPr>
        <w:pStyle w:val="ListParagraph"/>
        <w:numPr>
          <w:ilvl w:val="0"/>
          <w:numId w:val="29"/>
        </w:numPr>
        <w:rPr>
          <w:lang w:val="en-GB"/>
        </w:rPr>
      </w:pPr>
      <w:r w:rsidRPr="00EB07F0">
        <w:rPr>
          <w:lang w:val="en-GB"/>
        </w:rPr>
        <w:t>CA_n28-n78 (</w:t>
      </w:r>
      <w:r>
        <w:rPr>
          <w:lang w:val="en-GB"/>
        </w:rPr>
        <w:t>UL1/DL5 u</w:t>
      </w:r>
      <w:r w:rsidRPr="00EB07F0">
        <w:rPr>
          <w:lang w:val="en-GB"/>
        </w:rPr>
        <w:t>ses CA_n14-n77 and is also defined for PC2</w:t>
      </w:r>
      <w:r>
        <w:rPr>
          <w:lang w:val="en-GB"/>
        </w:rPr>
        <w:t>– Note 6 of [1]</w:t>
      </w:r>
      <w:r w:rsidRPr="00EB07F0">
        <w:rPr>
          <w:lang w:val="en-GB"/>
        </w:rPr>
        <w:t>)</w:t>
      </w:r>
    </w:p>
    <w:p w14:paraId="3CFDFBCB" w14:textId="430FBDBC" w:rsidR="00500E9F" w:rsidRDefault="00216935" w:rsidP="0074578F">
      <w:pPr>
        <w:pStyle w:val="RAN4H2"/>
        <w:rPr>
          <w:lang w:val="en-GB"/>
        </w:rPr>
      </w:pPr>
      <w:r>
        <w:rPr>
          <w:lang w:val="en-GB"/>
        </w:rPr>
        <w:t>Capturing the Harmonic Mixing Rules in TR 38.846</w:t>
      </w:r>
    </w:p>
    <w:p w14:paraId="1D0ABB93" w14:textId="792C8BD9" w:rsidR="00500E9F" w:rsidRPr="00500E9F" w:rsidRDefault="00500E9F" w:rsidP="00500E9F">
      <w:pPr>
        <w:rPr>
          <w:lang w:val="en-GB"/>
        </w:rPr>
      </w:pPr>
      <w:r w:rsidRPr="00500E9F">
        <w:rPr>
          <w:lang w:val="en-GB"/>
        </w:rPr>
        <w:t>To capture the rules on harmonic mixing a TP is submitted for changes to TR38.846 including the ruleset from [1] and as a living document in RAN4#109 include the agreements of the remaining harmonic mixing cases.</w:t>
      </w:r>
    </w:p>
    <w:p w14:paraId="426A696E" w14:textId="4AC3D3D4" w:rsidR="00186387" w:rsidRDefault="00500E9F" w:rsidP="00186387">
      <w:pPr>
        <w:spacing w:after="0"/>
        <w:rPr>
          <w:lang w:val="en-GB"/>
        </w:rPr>
      </w:pPr>
      <w:r>
        <w:rPr>
          <w:lang w:val="en-GB"/>
        </w:rPr>
        <w:t>Summarizing</w:t>
      </w:r>
      <w:r w:rsidR="00186387">
        <w:rPr>
          <w:lang w:val="en-GB"/>
        </w:rPr>
        <w:t xml:space="preserve"> the rules on harmonic mixing it is possible to distinguish the analysis between the power classes. In </w:t>
      </w:r>
      <w:r w:rsidR="00186387">
        <w:rPr>
          <w:lang w:val="en-GB"/>
        </w:rPr>
        <w:fldChar w:fldCharType="begin"/>
      </w:r>
      <w:r w:rsidR="00186387">
        <w:rPr>
          <w:lang w:val="en-GB"/>
        </w:rPr>
        <w:instrText xml:space="preserve"> REF _Ref149724279 \h </w:instrText>
      </w:r>
      <w:r w:rsidR="00186387">
        <w:rPr>
          <w:lang w:val="en-GB"/>
        </w:rPr>
      </w:r>
      <w:r w:rsidR="00186387">
        <w:rPr>
          <w:lang w:val="en-GB"/>
        </w:rPr>
        <w:fldChar w:fldCharType="separate"/>
      </w:r>
      <w:r w:rsidR="00186387">
        <w:t xml:space="preserve">Table </w:t>
      </w:r>
      <w:r w:rsidR="00186387">
        <w:rPr>
          <w:noProof/>
        </w:rPr>
        <w:t>4</w:t>
      </w:r>
      <w:r w:rsidR="00186387">
        <w:rPr>
          <w:lang w:val="en-GB"/>
        </w:rPr>
        <w:fldChar w:fldCharType="end"/>
      </w:r>
      <w:r w:rsidR="00186387">
        <w:rPr>
          <w:lang w:val="en-GB"/>
        </w:rPr>
        <w:t xml:space="preserve"> the PC3 is shown with notes on combinations in need of additional information. </w:t>
      </w:r>
    </w:p>
    <w:p w14:paraId="547785A3" w14:textId="51E457C3" w:rsidR="00186387" w:rsidRDefault="00186387" w:rsidP="00186387">
      <w:pPr>
        <w:pStyle w:val="ListParagraph"/>
        <w:numPr>
          <w:ilvl w:val="0"/>
          <w:numId w:val="30"/>
        </w:numPr>
        <w:spacing w:after="0"/>
        <w:rPr>
          <w:lang w:val="en-GB"/>
        </w:rPr>
      </w:pPr>
      <w:r>
        <w:rPr>
          <w:lang w:val="en-GB"/>
        </w:rPr>
        <w:t>Note 1: Also applicable for PC5</w:t>
      </w:r>
    </w:p>
    <w:p w14:paraId="01654079" w14:textId="4EA8B720" w:rsidR="00186387" w:rsidRDefault="00186387" w:rsidP="00186387">
      <w:pPr>
        <w:pStyle w:val="ListParagraph"/>
        <w:numPr>
          <w:ilvl w:val="0"/>
          <w:numId w:val="30"/>
        </w:numPr>
        <w:rPr>
          <w:lang w:val="en-GB"/>
        </w:rPr>
      </w:pPr>
      <w:r>
        <w:rPr>
          <w:lang w:val="en-GB"/>
        </w:rPr>
        <w:t>Note 2: Depending on outcome of Proposal 4</w:t>
      </w:r>
    </w:p>
    <w:p w14:paraId="6A0581FC" w14:textId="19B616EF" w:rsidR="00186387" w:rsidRDefault="00186387" w:rsidP="00186387">
      <w:pPr>
        <w:pStyle w:val="ListParagraph"/>
        <w:numPr>
          <w:ilvl w:val="0"/>
          <w:numId w:val="30"/>
        </w:numPr>
        <w:rPr>
          <w:lang w:val="en-GB"/>
        </w:rPr>
      </w:pPr>
      <w:r>
        <w:rPr>
          <w:lang w:val="en-GB"/>
        </w:rPr>
        <w:t>Note 3: Shown in [1], but no cases found in 38.101-1</w:t>
      </w:r>
    </w:p>
    <w:p w14:paraId="4CE0971B" w14:textId="332C6AD8" w:rsidR="003C04AA" w:rsidRDefault="007829DC" w:rsidP="003C04AA">
      <w:pPr>
        <w:rPr>
          <w:lang w:val="en-GB"/>
        </w:rPr>
      </w:pPr>
      <w:r>
        <w:rPr>
          <w:lang w:val="en-GB"/>
        </w:rPr>
        <w:t xml:space="preserve">To progress the discussion RAN4 needs to discuss the Notes above and their applicability to the </w:t>
      </w:r>
      <w:r w:rsidR="0072156D">
        <w:rPr>
          <w:lang w:val="en-GB"/>
        </w:rPr>
        <w:t>rules for harmonic mixing. Especially Note 2 and Note 3 which are now a TBD in Table 4 and Table 5 below.</w:t>
      </w:r>
      <w:r>
        <w:rPr>
          <w:lang w:val="en-GB"/>
        </w:rPr>
        <w:t xml:space="preserve"> </w:t>
      </w:r>
    </w:p>
    <w:p w14:paraId="06D941FD" w14:textId="5CC4D87E" w:rsidR="00CA161A" w:rsidRDefault="00CA161A" w:rsidP="00CA161A">
      <w:pPr>
        <w:rPr>
          <w:lang w:val="en-GB"/>
        </w:rPr>
      </w:pPr>
      <w:r w:rsidRPr="00CB5AB7">
        <w:rPr>
          <w:b/>
          <w:bCs/>
          <w:lang w:val="en-GB"/>
        </w:rPr>
        <w:t xml:space="preserve">Proposal </w:t>
      </w:r>
      <w:r>
        <w:rPr>
          <w:b/>
          <w:bCs/>
          <w:lang w:val="en-GB"/>
        </w:rPr>
        <w:t>5:</w:t>
      </w:r>
      <w:r w:rsidRPr="00F17E01">
        <w:rPr>
          <w:lang w:val="en-GB"/>
        </w:rPr>
        <w:t xml:space="preserve"> </w:t>
      </w:r>
      <w:r>
        <w:rPr>
          <w:lang w:val="en-GB"/>
        </w:rPr>
        <w:t xml:space="preserve">RAN4 shall discuss </w:t>
      </w:r>
      <w:r w:rsidR="00EC6367">
        <w:rPr>
          <w:lang w:val="en-GB"/>
        </w:rPr>
        <w:t>and resolve the two TBDs in Table 4 and Table 5</w:t>
      </w:r>
      <w:r>
        <w:rPr>
          <w:lang w:val="en-GB"/>
        </w:rPr>
        <w:t>.</w:t>
      </w:r>
    </w:p>
    <w:p w14:paraId="19EC6D8B" w14:textId="00A1BFFD" w:rsidR="00186387" w:rsidRDefault="00186387" w:rsidP="00186387">
      <w:pPr>
        <w:pStyle w:val="Caption"/>
        <w:keepNext/>
      </w:pPr>
      <w:bookmarkStart w:id="5" w:name="_Ref149724279"/>
      <w:r>
        <w:t xml:space="preserve">Table </w:t>
      </w:r>
      <w:fldSimple w:instr=" SEQ Table \* ARABIC ">
        <w:r>
          <w:rPr>
            <w:noProof/>
          </w:rPr>
          <w:t>4</w:t>
        </w:r>
      </w:fldSimple>
      <w:bookmarkEnd w:id="5"/>
      <w:r>
        <w:t>: PC3 harmonic mixing rules of analysis applicability.</w:t>
      </w:r>
    </w:p>
    <w:tbl>
      <w:tblPr>
        <w:tblW w:w="4473" w:type="dxa"/>
        <w:jc w:val="center"/>
        <w:tblLook w:val="04A0" w:firstRow="1" w:lastRow="0" w:firstColumn="1" w:lastColumn="0" w:noHBand="0" w:noVBand="1"/>
      </w:tblPr>
      <w:tblGrid>
        <w:gridCol w:w="560"/>
        <w:gridCol w:w="1136"/>
        <w:gridCol w:w="851"/>
        <w:gridCol w:w="1276"/>
        <w:gridCol w:w="650"/>
      </w:tblGrid>
      <w:tr w:rsidR="00186387" w:rsidRPr="00186387" w14:paraId="6D890BBA" w14:textId="77777777" w:rsidTr="00500E9F">
        <w:trPr>
          <w:trHeight w:val="20"/>
          <w:jc w:val="center"/>
        </w:trPr>
        <w:tc>
          <w:tcPr>
            <w:tcW w:w="447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8A119"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PC3 of UL band</w:t>
            </w:r>
          </w:p>
        </w:tc>
      </w:tr>
      <w:tr w:rsidR="00186387" w:rsidRPr="00186387" w14:paraId="3A6D39AD" w14:textId="77777777" w:rsidTr="00500E9F">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93E1FF" w14:textId="77777777" w:rsidR="00186387" w:rsidRPr="00186387" w:rsidRDefault="00186387" w:rsidP="00186387">
            <w:pPr>
              <w:spacing w:after="0" w:line="240" w:lineRule="auto"/>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136" w:type="dxa"/>
            <w:tcBorders>
              <w:top w:val="nil"/>
              <w:left w:val="nil"/>
              <w:bottom w:val="single" w:sz="4" w:space="0" w:color="auto"/>
              <w:right w:val="single" w:sz="4" w:space="0" w:color="auto"/>
            </w:tcBorders>
            <w:shd w:val="clear" w:color="auto" w:fill="auto"/>
            <w:noWrap/>
            <w:vAlign w:val="bottom"/>
            <w:hideMark/>
          </w:tcPr>
          <w:p w14:paraId="6D51BE30"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UL1</w:t>
            </w:r>
          </w:p>
        </w:tc>
        <w:tc>
          <w:tcPr>
            <w:tcW w:w="851" w:type="dxa"/>
            <w:tcBorders>
              <w:top w:val="nil"/>
              <w:left w:val="nil"/>
              <w:bottom w:val="single" w:sz="4" w:space="0" w:color="auto"/>
              <w:right w:val="single" w:sz="4" w:space="0" w:color="auto"/>
            </w:tcBorders>
            <w:shd w:val="clear" w:color="auto" w:fill="auto"/>
            <w:noWrap/>
            <w:vAlign w:val="bottom"/>
            <w:hideMark/>
          </w:tcPr>
          <w:p w14:paraId="73FA2D5F"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UL2</w:t>
            </w:r>
          </w:p>
        </w:tc>
        <w:tc>
          <w:tcPr>
            <w:tcW w:w="1276" w:type="dxa"/>
            <w:tcBorders>
              <w:top w:val="nil"/>
              <w:left w:val="nil"/>
              <w:bottom w:val="single" w:sz="4" w:space="0" w:color="auto"/>
              <w:right w:val="single" w:sz="4" w:space="0" w:color="auto"/>
            </w:tcBorders>
            <w:shd w:val="clear" w:color="auto" w:fill="auto"/>
            <w:noWrap/>
            <w:vAlign w:val="bottom"/>
            <w:hideMark/>
          </w:tcPr>
          <w:p w14:paraId="5FAB921E"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UL3</w:t>
            </w:r>
          </w:p>
        </w:tc>
        <w:tc>
          <w:tcPr>
            <w:tcW w:w="650" w:type="dxa"/>
            <w:tcBorders>
              <w:top w:val="nil"/>
              <w:left w:val="nil"/>
              <w:bottom w:val="single" w:sz="4" w:space="0" w:color="auto"/>
              <w:right w:val="single" w:sz="4" w:space="0" w:color="auto"/>
            </w:tcBorders>
            <w:shd w:val="clear" w:color="auto" w:fill="auto"/>
            <w:noWrap/>
            <w:vAlign w:val="bottom"/>
            <w:hideMark/>
          </w:tcPr>
          <w:p w14:paraId="5411656F"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UL4</w:t>
            </w:r>
          </w:p>
        </w:tc>
      </w:tr>
      <w:tr w:rsidR="00186387" w:rsidRPr="00186387" w14:paraId="4E89EB24" w14:textId="77777777" w:rsidTr="00500E9F">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4A8056"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442A1897"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1DFE3F49"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276" w:type="dxa"/>
            <w:tcBorders>
              <w:top w:val="nil"/>
              <w:left w:val="nil"/>
              <w:bottom w:val="single" w:sz="4" w:space="0" w:color="auto"/>
              <w:right w:val="single" w:sz="4" w:space="0" w:color="auto"/>
            </w:tcBorders>
            <w:shd w:val="clear" w:color="auto" w:fill="auto"/>
            <w:noWrap/>
            <w:vAlign w:val="bottom"/>
            <w:hideMark/>
          </w:tcPr>
          <w:p w14:paraId="3DCE929C"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3GHz</w:t>
            </w:r>
          </w:p>
        </w:tc>
        <w:tc>
          <w:tcPr>
            <w:tcW w:w="650" w:type="dxa"/>
            <w:tcBorders>
              <w:top w:val="nil"/>
              <w:left w:val="nil"/>
              <w:bottom w:val="single" w:sz="4" w:space="0" w:color="auto"/>
              <w:right w:val="single" w:sz="4" w:space="0" w:color="auto"/>
            </w:tcBorders>
            <w:shd w:val="clear" w:color="000000" w:fill="BFBFBF"/>
            <w:noWrap/>
            <w:vAlign w:val="bottom"/>
            <w:hideMark/>
          </w:tcPr>
          <w:p w14:paraId="38DB4244"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186387" w:rsidRPr="00186387" w14:paraId="0D015F5A" w14:textId="77777777" w:rsidTr="00500E9F">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0EA603"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79038413"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1" w:type="dxa"/>
            <w:tcBorders>
              <w:top w:val="nil"/>
              <w:left w:val="nil"/>
              <w:bottom w:val="single" w:sz="4" w:space="0" w:color="auto"/>
              <w:right w:val="single" w:sz="4" w:space="0" w:color="auto"/>
            </w:tcBorders>
            <w:shd w:val="clear" w:color="auto" w:fill="auto"/>
            <w:noWrap/>
            <w:vAlign w:val="bottom"/>
            <w:hideMark/>
          </w:tcPr>
          <w:p w14:paraId="16EEB594"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1276" w:type="dxa"/>
            <w:tcBorders>
              <w:top w:val="nil"/>
              <w:left w:val="nil"/>
              <w:bottom w:val="single" w:sz="4" w:space="0" w:color="auto"/>
              <w:right w:val="single" w:sz="4" w:space="0" w:color="auto"/>
            </w:tcBorders>
            <w:shd w:val="clear" w:color="000000" w:fill="BFBFBF"/>
            <w:noWrap/>
            <w:vAlign w:val="bottom"/>
            <w:hideMark/>
          </w:tcPr>
          <w:p w14:paraId="5EB8BF2A"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650" w:type="dxa"/>
            <w:tcBorders>
              <w:top w:val="nil"/>
              <w:left w:val="nil"/>
              <w:bottom w:val="single" w:sz="4" w:space="0" w:color="auto"/>
              <w:right w:val="single" w:sz="4" w:space="0" w:color="auto"/>
            </w:tcBorders>
            <w:shd w:val="clear" w:color="auto" w:fill="auto"/>
            <w:noWrap/>
            <w:vAlign w:val="bottom"/>
            <w:hideMark/>
          </w:tcPr>
          <w:p w14:paraId="708A8446"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TBD</w:t>
            </w:r>
            <w:r w:rsidRPr="00186387">
              <w:rPr>
                <w:rFonts w:ascii="Calibri" w:eastAsia="Times New Roman" w:hAnsi="Calibri" w:cs="Calibri"/>
                <w:color w:val="000000"/>
                <w:sz w:val="22"/>
                <w:vertAlign w:val="superscript"/>
                <w:lang w:val="en-DK" w:eastAsia="en-DK"/>
              </w:rPr>
              <w:t>2</w:t>
            </w:r>
          </w:p>
        </w:tc>
      </w:tr>
      <w:tr w:rsidR="00186387" w:rsidRPr="00186387" w14:paraId="255A482D" w14:textId="77777777" w:rsidTr="00500E9F">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8B3C528"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739F519D"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1GHz</w:t>
            </w:r>
          </w:p>
        </w:tc>
        <w:tc>
          <w:tcPr>
            <w:tcW w:w="851" w:type="dxa"/>
            <w:tcBorders>
              <w:top w:val="nil"/>
              <w:left w:val="nil"/>
              <w:bottom w:val="single" w:sz="4" w:space="0" w:color="auto"/>
              <w:right w:val="single" w:sz="4" w:space="0" w:color="auto"/>
            </w:tcBorders>
            <w:shd w:val="clear" w:color="000000" w:fill="BFBFBF"/>
            <w:noWrap/>
            <w:vAlign w:val="bottom"/>
            <w:hideMark/>
          </w:tcPr>
          <w:p w14:paraId="420AFC2E"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794C33"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5GHz</w:t>
            </w:r>
            <w:r w:rsidRPr="00186387">
              <w:rPr>
                <w:rFonts w:ascii="Calibri" w:eastAsia="Times New Roman" w:hAnsi="Calibri" w:cs="Calibri"/>
                <w:color w:val="000000"/>
                <w:sz w:val="22"/>
                <w:vertAlign w:val="superscript"/>
                <w:lang w:val="en-DK" w:eastAsia="en-DK"/>
              </w:rPr>
              <w:t>1</w:t>
            </w:r>
          </w:p>
        </w:tc>
        <w:tc>
          <w:tcPr>
            <w:tcW w:w="650" w:type="dxa"/>
            <w:tcBorders>
              <w:top w:val="nil"/>
              <w:left w:val="nil"/>
              <w:bottom w:val="single" w:sz="4" w:space="0" w:color="auto"/>
              <w:right w:val="single" w:sz="4" w:space="0" w:color="auto"/>
            </w:tcBorders>
            <w:shd w:val="clear" w:color="000000" w:fill="BFBFBF"/>
            <w:noWrap/>
            <w:vAlign w:val="bottom"/>
            <w:hideMark/>
          </w:tcPr>
          <w:p w14:paraId="5A6D120C"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186387" w:rsidRPr="00186387" w14:paraId="213A5EA8" w14:textId="77777777" w:rsidTr="00C41E93">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8FBCD1"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DL5</w:t>
            </w:r>
          </w:p>
        </w:tc>
        <w:tc>
          <w:tcPr>
            <w:tcW w:w="1136" w:type="dxa"/>
            <w:tcBorders>
              <w:top w:val="nil"/>
              <w:left w:val="nil"/>
              <w:bottom w:val="single" w:sz="4" w:space="0" w:color="auto"/>
              <w:right w:val="single" w:sz="4" w:space="0" w:color="auto"/>
            </w:tcBorders>
            <w:shd w:val="clear" w:color="auto" w:fill="auto"/>
            <w:noWrap/>
            <w:vAlign w:val="bottom"/>
            <w:hideMark/>
          </w:tcPr>
          <w:p w14:paraId="0C4B68EF"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1" w:type="dxa"/>
            <w:tcBorders>
              <w:top w:val="nil"/>
              <w:left w:val="nil"/>
              <w:bottom w:val="single" w:sz="4" w:space="0" w:color="auto"/>
              <w:right w:val="single" w:sz="4" w:space="0" w:color="auto"/>
            </w:tcBorders>
            <w:shd w:val="clear" w:color="auto" w:fill="auto"/>
            <w:noWrap/>
            <w:vAlign w:val="bottom"/>
            <w:hideMark/>
          </w:tcPr>
          <w:p w14:paraId="4405457B"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TBD</w:t>
            </w:r>
            <w:r w:rsidRPr="00186387">
              <w:rPr>
                <w:rFonts w:ascii="Calibri" w:eastAsia="Times New Roman" w:hAnsi="Calibri" w:cs="Calibri"/>
                <w:color w:val="000000"/>
                <w:sz w:val="22"/>
                <w:vertAlign w:val="superscript"/>
                <w:lang w:val="en-DK" w:eastAsia="en-DK"/>
              </w:rPr>
              <w:t>3</w:t>
            </w:r>
          </w:p>
        </w:tc>
        <w:tc>
          <w:tcPr>
            <w:tcW w:w="1276" w:type="dxa"/>
            <w:tcBorders>
              <w:top w:val="nil"/>
              <w:left w:val="nil"/>
              <w:bottom w:val="single" w:sz="4" w:space="0" w:color="auto"/>
              <w:right w:val="single" w:sz="4" w:space="0" w:color="auto"/>
            </w:tcBorders>
            <w:shd w:val="clear" w:color="000000" w:fill="BFBFBF"/>
            <w:noWrap/>
            <w:vAlign w:val="bottom"/>
            <w:hideMark/>
          </w:tcPr>
          <w:p w14:paraId="1947636A"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650" w:type="dxa"/>
            <w:tcBorders>
              <w:top w:val="nil"/>
              <w:left w:val="nil"/>
              <w:bottom w:val="single" w:sz="4" w:space="0" w:color="auto"/>
              <w:right w:val="single" w:sz="4" w:space="0" w:color="auto"/>
            </w:tcBorders>
            <w:shd w:val="clear" w:color="000000" w:fill="BFBFBF"/>
            <w:noWrap/>
            <w:vAlign w:val="bottom"/>
            <w:hideMark/>
          </w:tcPr>
          <w:p w14:paraId="62BDAA47"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C41E93" w:rsidRPr="00186387" w14:paraId="1112348E" w14:textId="77777777" w:rsidTr="00C41E93">
        <w:trPr>
          <w:trHeight w:val="20"/>
          <w:jc w:val="center"/>
        </w:trPr>
        <w:tc>
          <w:tcPr>
            <w:tcW w:w="4473"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1B6F5192" w14:textId="77777777" w:rsidR="00C41E93" w:rsidRPr="00C41E93" w:rsidRDefault="00C41E93" w:rsidP="00C41E93">
            <w:pPr>
              <w:spacing w:after="0"/>
              <w:rPr>
                <w:lang w:val="en-GB"/>
              </w:rPr>
            </w:pPr>
            <w:r w:rsidRPr="00C41E93">
              <w:rPr>
                <w:lang w:val="en-GB"/>
              </w:rPr>
              <w:t>Note 1: Also applicable for PC5</w:t>
            </w:r>
          </w:p>
          <w:p w14:paraId="18990869" w14:textId="77777777" w:rsidR="00C41E93" w:rsidRPr="00C41E93" w:rsidRDefault="00C41E93" w:rsidP="00C41E93">
            <w:pPr>
              <w:spacing w:after="0"/>
              <w:rPr>
                <w:lang w:val="en-GB"/>
              </w:rPr>
            </w:pPr>
            <w:r w:rsidRPr="00C41E93">
              <w:rPr>
                <w:lang w:val="en-GB"/>
              </w:rPr>
              <w:t>Note 2: Depending on outcome of Proposal 4</w:t>
            </w:r>
          </w:p>
          <w:p w14:paraId="6BDCCF86" w14:textId="0E767F2D" w:rsidR="00C41E93" w:rsidRPr="00C41E93" w:rsidRDefault="00C41E93" w:rsidP="00C41E93">
            <w:pPr>
              <w:spacing w:after="0"/>
              <w:rPr>
                <w:lang w:val="en-GB"/>
              </w:rPr>
            </w:pPr>
            <w:r w:rsidRPr="00C41E93">
              <w:rPr>
                <w:lang w:val="en-GB"/>
              </w:rPr>
              <w:t>Note 3: Shown in [1], but no cases found in 38.101-1</w:t>
            </w:r>
          </w:p>
        </w:tc>
      </w:tr>
    </w:tbl>
    <w:p w14:paraId="28356DEB" w14:textId="77777777" w:rsidR="00186387" w:rsidRDefault="00186387" w:rsidP="00186387">
      <w:pPr>
        <w:rPr>
          <w:lang w:val="en-GB"/>
        </w:rPr>
      </w:pPr>
    </w:p>
    <w:p w14:paraId="0F3D813C" w14:textId="0679E8E7" w:rsidR="00186387" w:rsidRDefault="00186387" w:rsidP="00186387">
      <w:pPr>
        <w:rPr>
          <w:lang w:val="en-GB"/>
        </w:rPr>
      </w:pPr>
      <w:r>
        <w:rPr>
          <w:lang w:val="en-GB"/>
        </w:rPr>
        <w:t xml:space="preserve">In </w:t>
      </w:r>
      <w:r>
        <w:rPr>
          <w:lang w:val="en-GB"/>
        </w:rPr>
        <w:fldChar w:fldCharType="begin"/>
      </w:r>
      <w:r>
        <w:rPr>
          <w:lang w:val="en-GB"/>
        </w:rPr>
        <w:instrText xml:space="preserve"> REF _Ref149724402 \h </w:instrText>
      </w:r>
      <w:r>
        <w:rPr>
          <w:lang w:val="en-GB"/>
        </w:rPr>
      </w:r>
      <w:r>
        <w:rPr>
          <w:lang w:val="en-GB"/>
        </w:rPr>
        <w:fldChar w:fldCharType="separate"/>
      </w:r>
      <w:r>
        <w:t xml:space="preserve">Table </w:t>
      </w:r>
      <w:r>
        <w:rPr>
          <w:noProof/>
        </w:rPr>
        <w:t>5</w:t>
      </w:r>
      <w:r>
        <w:rPr>
          <w:lang w:val="en-GB"/>
        </w:rPr>
        <w:fldChar w:fldCharType="end"/>
      </w:r>
      <w:r>
        <w:rPr>
          <w:lang w:val="en-GB"/>
        </w:rPr>
        <w:t xml:space="preserve"> the other power classes are shown</w:t>
      </w:r>
      <w:r w:rsidR="00500E9F">
        <w:rPr>
          <w:lang w:val="en-GB"/>
        </w:rPr>
        <w:t xml:space="preserve"> with related conditions.</w:t>
      </w:r>
    </w:p>
    <w:p w14:paraId="6603646A" w14:textId="7FA888C5" w:rsidR="00186387" w:rsidRDefault="00186387" w:rsidP="00186387">
      <w:pPr>
        <w:pStyle w:val="Caption"/>
        <w:keepNext/>
      </w:pPr>
      <w:bookmarkStart w:id="6" w:name="_Ref149724402"/>
      <w:r>
        <w:t xml:space="preserve">Table </w:t>
      </w:r>
      <w:fldSimple w:instr=" SEQ Table \* ARABIC ">
        <w:r>
          <w:rPr>
            <w:noProof/>
          </w:rPr>
          <w:t>5</w:t>
        </w:r>
      </w:fldSimple>
      <w:bookmarkEnd w:id="6"/>
      <w:r>
        <w:t>: PC2 and PC1.5 harmonic mixing rules of analysis applicability.</w:t>
      </w:r>
    </w:p>
    <w:tbl>
      <w:tblPr>
        <w:tblW w:w="4531" w:type="dxa"/>
        <w:jc w:val="center"/>
        <w:tblLook w:val="04A0" w:firstRow="1" w:lastRow="0" w:firstColumn="1" w:lastColumn="0" w:noHBand="0" w:noVBand="1"/>
      </w:tblPr>
      <w:tblGrid>
        <w:gridCol w:w="560"/>
        <w:gridCol w:w="565"/>
        <w:gridCol w:w="855"/>
        <w:gridCol w:w="1154"/>
        <w:gridCol w:w="1397"/>
      </w:tblGrid>
      <w:tr w:rsidR="00186387" w:rsidRPr="00186387" w14:paraId="418B9D67" w14:textId="77777777" w:rsidTr="00C41E93">
        <w:trPr>
          <w:trHeight w:val="20"/>
          <w:jc w:val="center"/>
        </w:trPr>
        <w:tc>
          <w:tcPr>
            <w:tcW w:w="453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04BE0"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PC2 and PC1.5 of UL band</w:t>
            </w:r>
          </w:p>
        </w:tc>
      </w:tr>
      <w:tr w:rsidR="00186387" w:rsidRPr="00186387" w14:paraId="1879FD48" w14:textId="77777777" w:rsidTr="007F4DDB">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2247C5" w14:textId="77777777" w:rsidR="00186387" w:rsidRPr="00186387" w:rsidRDefault="00186387" w:rsidP="00186387">
            <w:pPr>
              <w:spacing w:after="0" w:line="240" w:lineRule="auto"/>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565" w:type="dxa"/>
            <w:tcBorders>
              <w:top w:val="nil"/>
              <w:left w:val="nil"/>
              <w:bottom w:val="single" w:sz="4" w:space="0" w:color="auto"/>
              <w:right w:val="single" w:sz="4" w:space="0" w:color="auto"/>
            </w:tcBorders>
            <w:shd w:val="clear" w:color="auto" w:fill="auto"/>
            <w:noWrap/>
            <w:vAlign w:val="bottom"/>
            <w:hideMark/>
          </w:tcPr>
          <w:p w14:paraId="522811C1"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UL1</w:t>
            </w:r>
          </w:p>
        </w:tc>
        <w:tc>
          <w:tcPr>
            <w:tcW w:w="855" w:type="dxa"/>
            <w:tcBorders>
              <w:top w:val="nil"/>
              <w:left w:val="nil"/>
              <w:bottom w:val="single" w:sz="4" w:space="0" w:color="auto"/>
              <w:right w:val="single" w:sz="4" w:space="0" w:color="auto"/>
            </w:tcBorders>
            <w:shd w:val="clear" w:color="auto" w:fill="auto"/>
            <w:noWrap/>
            <w:vAlign w:val="bottom"/>
            <w:hideMark/>
          </w:tcPr>
          <w:p w14:paraId="663DF400"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UL2</w:t>
            </w:r>
          </w:p>
        </w:tc>
        <w:tc>
          <w:tcPr>
            <w:tcW w:w="1154" w:type="dxa"/>
            <w:tcBorders>
              <w:top w:val="nil"/>
              <w:left w:val="nil"/>
              <w:bottom w:val="single" w:sz="4" w:space="0" w:color="auto"/>
              <w:right w:val="single" w:sz="4" w:space="0" w:color="auto"/>
            </w:tcBorders>
            <w:shd w:val="clear" w:color="auto" w:fill="auto"/>
            <w:noWrap/>
            <w:vAlign w:val="bottom"/>
            <w:hideMark/>
          </w:tcPr>
          <w:p w14:paraId="71C68A80"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UL3</w:t>
            </w:r>
          </w:p>
        </w:tc>
        <w:tc>
          <w:tcPr>
            <w:tcW w:w="1397" w:type="dxa"/>
            <w:tcBorders>
              <w:top w:val="nil"/>
              <w:left w:val="nil"/>
              <w:bottom w:val="single" w:sz="4" w:space="0" w:color="auto"/>
              <w:right w:val="single" w:sz="4" w:space="0" w:color="auto"/>
            </w:tcBorders>
            <w:shd w:val="clear" w:color="auto" w:fill="auto"/>
            <w:noWrap/>
            <w:vAlign w:val="bottom"/>
            <w:hideMark/>
          </w:tcPr>
          <w:p w14:paraId="68BC3CEB" w14:textId="77777777" w:rsidR="00186387" w:rsidRPr="00186387" w:rsidRDefault="00186387" w:rsidP="00186387">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UL4</w:t>
            </w:r>
          </w:p>
        </w:tc>
      </w:tr>
      <w:tr w:rsidR="00186387" w:rsidRPr="00186387" w14:paraId="4F34C4A0" w14:textId="77777777" w:rsidTr="007F4DDB">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F67AF1"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DL2</w:t>
            </w:r>
          </w:p>
        </w:tc>
        <w:tc>
          <w:tcPr>
            <w:tcW w:w="565" w:type="dxa"/>
            <w:tcBorders>
              <w:top w:val="nil"/>
              <w:left w:val="nil"/>
              <w:bottom w:val="single" w:sz="4" w:space="0" w:color="auto"/>
              <w:right w:val="single" w:sz="4" w:space="0" w:color="auto"/>
            </w:tcBorders>
            <w:shd w:val="clear" w:color="auto" w:fill="auto"/>
            <w:noWrap/>
            <w:vAlign w:val="bottom"/>
            <w:hideMark/>
          </w:tcPr>
          <w:p w14:paraId="7CD72379"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000000" w:fill="BFBFBF"/>
            <w:noWrap/>
            <w:vAlign w:val="bottom"/>
            <w:hideMark/>
          </w:tcPr>
          <w:p w14:paraId="6478D470"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154" w:type="dxa"/>
            <w:tcBorders>
              <w:top w:val="nil"/>
              <w:left w:val="nil"/>
              <w:bottom w:val="single" w:sz="4" w:space="0" w:color="auto"/>
              <w:right w:val="single" w:sz="4" w:space="0" w:color="auto"/>
            </w:tcBorders>
            <w:shd w:val="clear" w:color="auto" w:fill="auto"/>
            <w:noWrap/>
            <w:vAlign w:val="bottom"/>
            <w:hideMark/>
          </w:tcPr>
          <w:p w14:paraId="0A7AB3B8"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1397" w:type="dxa"/>
            <w:tcBorders>
              <w:top w:val="nil"/>
              <w:left w:val="nil"/>
              <w:bottom w:val="single" w:sz="4" w:space="0" w:color="auto"/>
              <w:right w:val="single" w:sz="4" w:space="0" w:color="auto"/>
            </w:tcBorders>
            <w:shd w:val="clear" w:color="000000" w:fill="BFBFBF"/>
            <w:noWrap/>
            <w:vAlign w:val="bottom"/>
            <w:hideMark/>
          </w:tcPr>
          <w:p w14:paraId="204D43F5"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186387" w:rsidRPr="00186387" w14:paraId="7F7C63BE" w14:textId="77777777" w:rsidTr="007F4DDB">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6817ED"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DL3</w:t>
            </w:r>
          </w:p>
        </w:tc>
        <w:tc>
          <w:tcPr>
            <w:tcW w:w="565" w:type="dxa"/>
            <w:tcBorders>
              <w:top w:val="nil"/>
              <w:left w:val="nil"/>
              <w:bottom w:val="single" w:sz="4" w:space="0" w:color="auto"/>
              <w:right w:val="single" w:sz="4" w:space="0" w:color="auto"/>
            </w:tcBorders>
            <w:shd w:val="clear" w:color="auto" w:fill="auto"/>
            <w:noWrap/>
            <w:vAlign w:val="bottom"/>
            <w:hideMark/>
          </w:tcPr>
          <w:p w14:paraId="526AA4DB"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auto" w:fill="auto"/>
            <w:noWrap/>
            <w:vAlign w:val="bottom"/>
            <w:hideMark/>
          </w:tcPr>
          <w:p w14:paraId="60434384"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1154" w:type="dxa"/>
            <w:tcBorders>
              <w:top w:val="nil"/>
              <w:left w:val="nil"/>
              <w:bottom w:val="single" w:sz="4" w:space="0" w:color="auto"/>
              <w:right w:val="single" w:sz="4" w:space="0" w:color="auto"/>
            </w:tcBorders>
            <w:shd w:val="clear" w:color="000000" w:fill="BFBFBF"/>
            <w:noWrap/>
            <w:vAlign w:val="bottom"/>
            <w:hideMark/>
          </w:tcPr>
          <w:p w14:paraId="0F82169E"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397" w:type="dxa"/>
            <w:tcBorders>
              <w:top w:val="nil"/>
              <w:left w:val="nil"/>
              <w:bottom w:val="single" w:sz="4" w:space="0" w:color="auto"/>
              <w:right w:val="single" w:sz="4" w:space="0" w:color="auto"/>
            </w:tcBorders>
            <w:shd w:val="clear" w:color="auto" w:fill="auto"/>
            <w:noWrap/>
            <w:vAlign w:val="bottom"/>
            <w:hideMark/>
          </w:tcPr>
          <w:p w14:paraId="0CAA61F3" w14:textId="23B90C3E" w:rsidR="00186387" w:rsidRPr="00EF6F14" w:rsidRDefault="00186387" w:rsidP="00186387">
            <w:pPr>
              <w:spacing w:after="0" w:line="240" w:lineRule="auto"/>
              <w:jc w:val="center"/>
              <w:rPr>
                <w:rFonts w:ascii="Calibri" w:eastAsia="Times New Roman" w:hAnsi="Calibri" w:cs="Calibri"/>
                <w:color w:val="000000"/>
                <w:sz w:val="22"/>
                <w:vertAlign w:val="superscript"/>
                <w:lang w:eastAsia="en-DK"/>
              </w:rPr>
            </w:pPr>
            <w:r w:rsidRPr="00186387">
              <w:rPr>
                <w:rFonts w:ascii="Calibri" w:eastAsia="Times New Roman" w:hAnsi="Calibri" w:cs="Calibri"/>
                <w:color w:val="000000"/>
                <w:sz w:val="22"/>
                <w:lang w:val="en-DK" w:eastAsia="en-DK"/>
              </w:rPr>
              <w:t>TBD</w:t>
            </w:r>
            <w:r w:rsidR="00EF6F14">
              <w:rPr>
                <w:rFonts w:ascii="Calibri" w:eastAsia="Times New Roman" w:hAnsi="Calibri" w:cs="Calibri"/>
                <w:color w:val="000000"/>
                <w:sz w:val="22"/>
                <w:vertAlign w:val="superscript"/>
                <w:lang w:eastAsia="en-DK"/>
              </w:rPr>
              <w:t>2</w:t>
            </w:r>
          </w:p>
        </w:tc>
      </w:tr>
      <w:tr w:rsidR="00186387" w:rsidRPr="00186387" w14:paraId="59F5765D" w14:textId="77777777" w:rsidTr="007F4DDB">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0B6044"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lastRenderedPageBreak/>
              <w:t>DL4</w:t>
            </w:r>
          </w:p>
        </w:tc>
        <w:tc>
          <w:tcPr>
            <w:tcW w:w="565" w:type="dxa"/>
            <w:tcBorders>
              <w:top w:val="nil"/>
              <w:left w:val="nil"/>
              <w:bottom w:val="single" w:sz="4" w:space="0" w:color="auto"/>
              <w:right w:val="single" w:sz="4" w:space="0" w:color="auto"/>
            </w:tcBorders>
            <w:shd w:val="clear" w:color="auto" w:fill="auto"/>
            <w:noWrap/>
            <w:vAlign w:val="bottom"/>
            <w:hideMark/>
          </w:tcPr>
          <w:p w14:paraId="6978EE70"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000000" w:fill="BFBFBF"/>
            <w:noWrap/>
            <w:vAlign w:val="bottom"/>
            <w:hideMark/>
          </w:tcPr>
          <w:p w14:paraId="5F602171"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154" w:type="dxa"/>
            <w:tcBorders>
              <w:top w:val="nil"/>
              <w:left w:val="nil"/>
              <w:bottom w:val="single" w:sz="4" w:space="0" w:color="auto"/>
              <w:right w:val="single" w:sz="4" w:space="0" w:color="auto"/>
            </w:tcBorders>
            <w:shd w:val="clear" w:color="auto" w:fill="auto"/>
            <w:noWrap/>
            <w:vAlign w:val="bottom"/>
            <w:hideMark/>
          </w:tcPr>
          <w:p w14:paraId="05EFD554"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3GHz</w:t>
            </w:r>
          </w:p>
        </w:tc>
        <w:tc>
          <w:tcPr>
            <w:tcW w:w="1397" w:type="dxa"/>
            <w:tcBorders>
              <w:top w:val="nil"/>
              <w:left w:val="nil"/>
              <w:bottom w:val="single" w:sz="4" w:space="0" w:color="auto"/>
              <w:right w:val="single" w:sz="4" w:space="0" w:color="auto"/>
            </w:tcBorders>
            <w:shd w:val="clear" w:color="000000" w:fill="BFBFBF"/>
            <w:noWrap/>
            <w:vAlign w:val="bottom"/>
            <w:hideMark/>
          </w:tcPr>
          <w:p w14:paraId="5CD7B2DB"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186387" w:rsidRPr="00186387" w14:paraId="7BD3832A" w14:textId="77777777" w:rsidTr="007F4DDB">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CAC2D3" w14:textId="77777777" w:rsidR="00186387" w:rsidRPr="00186387" w:rsidRDefault="00186387" w:rsidP="00186387">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DL5</w:t>
            </w:r>
          </w:p>
        </w:tc>
        <w:tc>
          <w:tcPr>
            <w:tcW w:w="565" w:type="dxa"/>
            <w:tcBorders>
              <w:top w:val="nil"/>
              <w:left w:val="nil"/>
              <w:bottom w:val="single" w:sz="4" w:space="0" w:color="auto"/>
              <w:right w:val="single" w:sz="4" w:space="0" w:color="auto"/>
            </w:tcBorders>
            <w:shd w:val="clear" w:color="auto" w:fill="auto"/>
            <w:noWrap/>
            <w:vAlign w:val="bottom"/>
            <w:hideMark/>
          </w:tcPr>
          <w:p w14:paraId="55A0E7DA"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auto" w:fill="auto"/>
            <w:noWrap/>
            <w:vAlign w:val="bottom"/>
            <w:hideMark/>
          </w:tcPr>
          <w:p w14:paraId="18EB6FD0" w14:textId="7661DF1B" w:rsidR="00186387" w:rsidRPr="00EF6F14" w:rsidRDefault="00186387" w:rsidP="00186387">
            <w:pPr>
              <w:spacing w:after="0" w:line="240" w:lineRule="auto"/>
              <w:jc w:val="center"/>
              <w:rPr>
                <w:rFonts w:ascii="Calibri" w:eastAsia="Times New Roman" w:hAnsi="Calibri" w:cs="Calibri"/>
                <w:color w:val="000000"/>
                <w:sz w:val="22"/>
                <w:vertAlign w:val="superscript"/>
                <w:lang w:eastAsia="en-DK"/>
              </w:rPr>
            </w:pPr>
            <w:r w:rsidRPr="00186387">
              <w:rPr>
                <w:rFonts w:ascii="Calibri" w:eastAsia="Times New Roman" w:hAnsi="Calibri" w:cs="Calibri"/>
                <w:color w:val="000000"/>
                <w:sz w:val="22"/>
                <w:lang w:val="en-DK" w:eastAsia="en-DK"/>
              </w:rPr>
              <w:t>TBD</w:t>
            </w:r>
            <w:r w:rsidR="00EF6F14">
              <w:rPr>
                <w:rFonts w:ascii="Calibri" w:eastAsia="Times New Roman" w:hAnsi="Calibri" w:cs="Calibri"/>
                <w:color w:val="000000"/>
                <w:sz w:val="22"/>
                <w:vertAlign w:val="superscript"/>
                <w:lang w:eastAsia="en-DK"/>
              </w:rPr>
              <w:t>3</w:t>
            </w:r>
          </w:p>
        </w:tc>
        <w:tc>
          <w:tcPr>
            <w:tcW w:w="1154" w:type="dxa"/>
            <w:tcBorders>
              <w:top w:val="nil"/>
              <w:left w:val="nil"/>
              <w:bottom w:val="single" w:sz="4" w:space="0" w:color="auto"/>
              <w:right w:val="single" w:sz="4" w:space="0" w:color="auto"/>
            </w:tcBorders>
            <w:shd w:val="clear" w:color="000000" w:fill="BFBFBF"/>
            <w:noWrap/>
            <w:vAlign w:val="bottom"/>
            <w:hideMark/>
          </w:tcPr>
          <w:p w14:paraId="1B2D3B55"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397" w:type="dxa"/>
            <w:tcBorders>
              <w:top w:val="nil"/>
              <w:left w:val="nil"/>
              <w:bottom w:val="single" w:sz="4" w:space="0" w:color="auto"/>
              <w:right w:val="single" w:sz="4" w:space="0" w:color="auto"/>
            </w:tcBorders>
            <w:shd w:val="clear" w:color="000000" w:fill="BFBFBF"/>
            <w:noWrap/>
            <w:vAlign w:val="bottom"/>
            <w:hideMark/>
          </w:tcPr>
          <w:p w14:paraId="3149EB45" w14:textId="77777777" w:rsidR="00186387" w:rsidRPr="00186387" w:rsidRDefault="00186387" w:rsidP="00186387">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C41E93" w:rsidRPr="00186387" w14:paraId="45A43AA9" w14:textId="77777777" w:rsidTr="00C41E93">
        <w:trPr>
          <w:trHeight w:val="20"/>
          <w:jc w:val="center"/>
        </w:trPr>
        <w:tc>
          <w:tcPr>
            <w:tcW w:w="4531"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02FAB240" w14:textId="77777777" w:rsidR="00C41E93" w:rsidRPr="00C41E93" w:rsidRDefault="00C41E93" w:rsidP="00C41E93">
            <w:pPr>
              <w:spacing w:after="0"/>
              <w:rPr>
                <w:lang w:val="en-GB"/>
              </w:rPr>
            </w:pPr>
            <w:r w:rsidRPr="00C41E93">
              <w:rPr>
                <w:lang w:val="en-GB"/>
              </w:rPr>
              <w:t>Note 1: Also applicable for PC5</w:t>
            </w:r>
          </w:p>
          <w:p w14:paraId="6694F4B9" w14:textId="77777777" w:rsidR="00C41E93" w:rsidRPr="00C41E93" w:rsidRDefault="00C41E93" w:rsidP="00C41E93">
            <w:pPr>
              <w:spacing w:after="0"/>
              <w:rPr>
                <w:lang w:val="en-GB"/>
              </w:rPr>
            </w:pPr>
            <w:r w:rsidRPr="00C41E93">
              <w:rPr>
                <w:lang w:val="en-GB"/>
              </w:rPr>
              <w:t>Note 2: Depending on outcome of Proposal 4</w:t>
            </w:r>
          </w:p>
          <w:p w14:paraId="4A26980E" w14:textId="7B7D553E" w:rsidR="00C41E93" w:rsidRPr="00186387" w:rsidRDefault="00C41E93" w:rsidP="00C41E93">
            <w:pPr>
              <w:spacing w:after="0" w:line="240" w:lineRule="auto"/>
              <w:jc w:val="center"/>
              <w:rPr>
                <w:rFonts w:ascii="Calibri" w:eastAsia="Times New Roman" w:hAnsi="Calibri" w:cs="Calibri"/>
                <w:color w:val="000000"/>
                <w:sz w:val="22"/>
                <w:lang w:val="en-DK" w:eastAsia="en-DK"/>
              </w:rPr>
            </w:pPr>
            <w:r w:rsidRPr="00C41E93">
              <w:rPr>
                <w:lang w:val="en-GB"/>
              </w:rPr>
              <w:t>Note 3: Shown in [1], but no cases found in 38.101-1</w:t>
            </w:r>
          </w:p>
        </w:tc>
      </w:tr>
    </w:tbl>
    <w:p w14:paraId="0CCE506C" w14:textId="77777777" w:rsidR="00186387" w:rsidRDefault="00186387" w:rsidP="00186387">
      <w:pPr>
        <w:rPr>
          <w:lang w:val="en-GB"/>
        </w:rPr>
      </w:pPr>
    </w:p>
    <w:p w14:paraId="2F238B6F" w14:textId="0E9CD954" w:rsidR="00500E9F" w:rsidRDefault="00500E9F" w:rsidP="00186387">
      <w:pPr>
        <w:rPr>
          <w:lang w:val="en-GB"/>
        </w:rPr>
      </w:pPr>
      <w:r w:rsidRPr="00500E9F">
        <w:rPr>
          <w:b/>
          <w:bCs/>
          <w:lang w:val="en-GB"/>
        </w:rPr>
        <w:t xml:space="preserve">Proposal </w:t>
      </w:r>
      <w:r w:rsidR="00EC6367">
        <w:rPr>
          <w:b/>
          <w:bCs/>
          <w:lang w:val="en-GB"/>
        </w:rPr>
        <w:t>6</w:t>
      </w:r>
      <w:r>
        <w:rPr>
          <w:lang w:val="en-GB"/>
        </w:rPr>
        <w:t>: Agree to include Table 4 and Table 5 in TR38.846</w:t>
      </w:r>
    </w:p>
    <w:p w14:paraId="283A6151" w14:textId="08E9D33B" w:rsidR="00300137" w:rsidRPr="00186387" w:rsidRDefault="003B0B96" w:rsidP="00186387">
      <w:pPr>
        <w:rPr>
          <w:lang w:val="en-GB"/>
        </w:rPr>
      </w:pPr>
      <w:r>
        <w:rPr>
          <w:lang w:val="en-GB"/>
        </w:rPr>
        <w:t>The accompanying TP corresponding to proposal 6 is submitted as [4]</w:t>
      </w:r>
    </w:p>
    <w:p w14:paraId="40EA3360" w14:textId="77777777" w:rsidR="00CD7492" w:rsidRPr="00EF698B" w:rsidRDefault="00CD7492" w:rsidP="00A37002">
      <w:pPr>
        <w:pStyle w:val="RAN4H1"/>
        <w:rPr>
          <w:lang w:val="en-US"/>
        </w:rPr>
      </w:pPr>
      <w:bookmarkStart w:id="7" w:name="_Toc116995848"/>
      <w:r w:rsidRPr="00EF698B">
        <w:rPr>
          <w:lang w:val="en-US"/>
        </w:rPr>
        <w:t>Conclusion</w:t>
      </w:r>
      <w:bookmarkEnd w:id="7"/>
    </w:p>
    <w:p w14:paraId="65C92BA9" w14:textId="77777777" w:rsidR="00C95E40" w:rsidRDefault="00C95E40" w:rsidP="00C95E40">
      <w:pPr>
        <w:rPr>
          <w:lang w:val="en-GB"/>
        </w:rPr>
      </w:pPr>
      <w:bookmarkStart w:id="8" w:name="_Toc116995849"/>
      <w:r w:rsidRPr="00CB5AB7">
        <w:rPr>
          <w:b/>
          <w:bCs/>
          <w:lang w:val="en-GB"/>
        </w:rPr>
        <w:t xml:space="preserve">Observation. </w:t>
      </w:r>
      <w:r w:rsidRPr="00CB5AB7">
        <w:rPr>
          <w:lang w:val="en-GB"/>
        </w:rPr>
        <w:t>UL1/DL2 is to be treated with different conditions at 1GHz.</w:t>
      </w:r>
    </w:p>
    <w:p w14:paraId="719CEC3A" w14:textId="64EDA587" w:rsidR="00C95E40" w:rsidRDefault="00C95E40" w:rsidP="00C95E40">
      <w:pPr>
        <w:rPr>
          <w:lang w:val="en-GB"/>
        </w:rPr>
      </w:pPr>
      <w:r w:rsidRPr="00CB5AB7">
        <w:rPr>
          <w:b/>
          <w:bCs/>
          <w:lang w:val="en-GB"/>
        </w:rPr>
        <w:t>Proposal 1</w:t>
      </w:r>
      <w:r>
        <w:rPr>
          <w:lang w:val="en-GB"/>
        </w:rPr>
        <w:t>: Agree that the conditions for UL1/DL2 is below 3GHz, because the above and below 1GHz seems irrelevant.</w:t>
      </w:r>
    </w:p>
    <w:p w14:paraId="7FE5B540" w14:textId="40F90A36" w:rsidR="00C95E40" w:rsidRDefault="00C95E40" w:rsidP="00C95E40">
      <w:pPr>
        <w:rPr>
          <w:b/>
          <w:bCs/>
          <w:lang w:val="en-GB"/>
        </w:rPr>
      </w:pPr>
      <w:r w:rsidRPr="00CB5AB7">
        <w:rPr>
          <w:b/>
          <w:bCs/>
          <w:lang w:val="en-GB"/>
        </w:rPr>
        <w:t xml:space="preserve">Proposal </w:t>
      </w:r>
      <w:r>
        <w:rPr>
          <w:b/>
          <w:bCs/>
          <w:lang w:val="en-GB"/>
        </w:rPr>
        <w:t>2</w:t>
      </w:r>
      <w:r>
        <w:rPr>
          <w:lang w:val="en-GB"/>
        </w:rPr>
        <w:t xml:space="preserve">: Add missed cases of UL1/DL2 in </w:t>
      </w:r>
      <w:r>
        <w:rPr>
          <w:lang w:val="en-GB"/>
        </w:rPr>
        <w:fldChar w:fldCharType="begin"/>
      </w:r>
      <w:r>
        <w:rPr>
          <w:lang w:val="en-GB"/>
        </w:rPr>
        <w:instrText xml:space="preserve"> REF _Ref149646917 \h </w:instrText>
      </w:r>
      <w:r>
        <w:rPr>
          <w:lang w:val="en-GB"/>
        </w:rPr>
      </w:r>
      <w:r>
        <w:rPr>
          <w:lang w:val="en-GB"/>
        </w:rPr>
        <w:fldChar w:fldCharType="separate"/>
      </w:r>
      <w:r>
        <w:t xml:space="preserve">Table </w:t>
      </w:r>
      <w:r>
        <w:rPr>
          <w:noProof/>
        </w:rPr>
        <w:t>1</w:t>
      </w:r>
      <w:r>
        <w:rPr>
          <w:lang w:val="en-GB"/>
        </w:rPr>
        <w:fldChar w:fldCharType="end"/>
      </w:r>
      <w:r>
        <w:rPr>
          <w:lang w:val="en-GB"/>
        </w:rPr>
        <w:t xml:space="preserve"> and </w:t>
      </w:r>
      <w:r>
        <w:rPr>
          <w:lang w:val="en-GB"/>
        </w:rPr>
        <w:fldChar w:fldCharType="begin"/>
      </w:r>
      <w:r>
        <w:rPr>
          <w:lang w:val="en-GB"/>
        </w:rPr>
        <w:instrText xml:space="preserve"> REF _Ref149646949 \h </w:instrText>
      </w:r>
      <w:r>
        <w:rPr>
          <w:lang w:val="en-GB"/>
        </w:rPr>
      </w:r>
      <w:r>
        <w:rPr>
          <w:lang w:val="en-GB"/>
        </w:rPr>
        <w:fldChar w:fldCharType="separate"/>
      </w:r>
      <w:r>
        <w:t xml:space="preserve">Table </w:t>
      </w:r>
      <w:r>
        <w:rPr>
          <w:noProof/>
        </w:rPr>
        <w:t>2</w:t>
      </w:r>
      <w:r>
        <w:rPr>
          <w:lang w:val="en-GB"/>
        </w:rPr>
        <w:fldChar w:fldCharType="end"/>
      </w:r>
      <w:r w:rsidR="00500E9F">
        <w:rPr>
          <w:lang w:val="en-GB"/>
        </w:rPr>
        <w:t>.</w:t>
      </w:r>
    </w:p>
    <w:p w14:paraId="5AA76B21" w14:textId="38387A47" w:rsidR="00C95E40" w:rsidRDefault="00C95E40" w:rsidP="00C95E40">
      <w:pPr>
        <w:pStyle w:val="Caption"/>
        <w:keepNext/>
      </w:pPr>
      <w:r>
        <w:t xml:space="preserve">Table </w:t>
      </w:r>
      <w:r w:rsidR="00500E9F">
        <w:t>1</w:t>
      </w:r>
      <w:r>
        <w:t>: Low band combinations, previously following DL&lt;2GHz</w:t>
      </w:r>
    </w:p>
    <w:tbl>
      <w:tblPr>
        <w:tblStyle w:val="TableGrid"/>
        <w:tblW w:w="0" w:type="auto"/>
        <w:jc w:val="center"/>
        <w:tblLook w:val="04A0" w:firstRow="1" w:lastRow="0" w:firstColumn="1" w:lastColumn="0" w:noHBand="0" w:noVBand="1"/>
      </w:tblPr>
      <w:tblGrid>
        <w:gridCol w:w="1789"/>
        <w:gridCol w:w="1005"/>
        <w:gridCol w:w="5428"/>
      </w:tblGrid>
      <w:tr w:rsidR="00C95E40" w14:paraId="33259569" w14:textId="77777777" w:rsidTr="00632E81">
        <w:trPr>
          <w:jc w:val="center"/>
        </w:trPr>
        <w:tc>
          <w:tcPr>
            <w:tcW w:w="0" w:type="auto"/>
          </w:tcPr>
          <w:p w14:paraId="63C5B218" w14:textId="77777777" w:rsidR="00C95E40" w:rsidRDefault="00C95E40" w:rsidP="00632E81">
            <w:pPr>
              <w:rPr>
                <w:b/>
                <w:bCs/>
                <w:lang w:val="en-GB"/>
              </w:rPr>
            </w:pPr>
            <w:r>
              <w:rPr>
                <w:b/>
                <w:bCs/>
                <w:lang w:val="en-GB"/>
              </w:rPr>
              <w:t>Band combination</w:t>
            </w:r>
          </w:p>
        </w:tc>
        <w:tc>
          <w:tcPr>
            <w:tcW w:w="0" w:type="auto"/>
          </w:tcPr>
          <w:p w14:paraId="324E2C25" w14:textId="77777777" w:rsidR="00C95E40" w:rsidRDefault="00C95E40" w:rsidP="00632E81">
            <w:pPr>
              <w:rPr>
                <w:b/>
                <w:bCs/>
                <w:lang w:val="en-GB"/>
              </w:rPr>
            </w:pPr>
            <w:r>
              <w:rPr>
                <w:b/>
                <w:bCs/>
                <w:lang w:val="en-GB"/>
              </w:rPr>
              <w:t>Case</w:t>
            </w:r>
          </w:p>
        </w:tc>
        <w:tc>
          <w:tcPr>
            <w:tcW w:w="0" w:type="auto"/>
          </w:tcPr>
          <w:p w14:paraId="7C0050B8" w14:textId="77777777" w:rsidR="00C95E40" w:rsidRDefault="00C95E40" w:rsidP="00632E81">
            <w:pPr>
              <w:rPr>
                <w:b/>
                <w:bCs/>
                <w:lang w:val="en-GB"/>
              </w:rPr>
            </w:pPr>
            <w:r>
              <w:rPr>
                <w:b/>
                <w:bCs/>
                <w:lang w:val="en-GB"/>
              </w:rPr>
              <w:t>Reason</w:t>
            </w:r>
          </w:p>
        </w:tc>
      </w:tr>
      <w:tr w:rsidR="00C95E40" w14:paraId="5B1B728A" w14:textId="77777777" w:rsidTr="00632E81">
        <w:trPr>
          <w:jc w:val="center"/>
        </w:trPr>
        <w:tc>
          <w:tcPr>
            <w:tcW w:w="0" w:type="auto"/>
          </w:tcPr>
          <w:p w14:paraId="43E1ACA5" w14:textId="77777777" w:rsidR="00C95E40" w:rsidRDefault="00C95E40" w:rsidP="00632E81">
            <w:pPr>
              <w:rPr>
                <w:b/>
                <w:bCs/>
                <w:lang w:val="en-GB"/>
              </w:rPr>
            </w:pPr>
            <w:r>
              <w:rPr>
                <w:b/>
                <w:bCs/>
                <w:lang w:val="en-GB"/>
              </w:rPr>
              <w:t>CA_n3-n5</w:t>
            </w:r>
          </w:p>
        </w:tc>
        <w:tc>
          <w:tcPr>
            <w:tcW w:w="0" w:type="auto"/>
          </w:tcPr>
          <w:p w14:paraId="43A90511" w14:textId="77777777" w:rsidR="00C95E40" w:rsidRPr="00FA0946" w:rsidRDefault="00C95E40" w:rsidP="00632E81">
            <w:pPr>
              <w:rPr>
                <w:lang w:val="en-GB"/>
              </w:rPr>
            </w:pPr>
            <w:r w:rsidRPr="00FA0946">
              <w:rPr>
                <w:lang w:val="en-GB"/>
              </w:rPr>
              <w:t>UL1/DL2</w:t>
            </w:r>
          </w:p>
        </w:tc>
        <w:tc>
          <w:tcPr>
            <w:tcW w:w="0" w:type="auto"/>
          </w:tcPr>
          <w:p w14:paraId="46342FD2"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C95E40" w14:paraId="7678BCB0" w14:textId="77777777" w:rsidTr="00632E81">
        <w:trPr>
          <w:jc w:val="center"/>
        </w:trPr>
        <w:tc>
          <w:tcPr>
            <w:tcW w:w="0" w:type="auto"/>
          </w:tcPr>
          <w:p w14:paraId="4705FD83" w14:textId="77777777" w:rsidR="00C95E40" w:rsidRDefault="00C95E40" w:rsidP="00632E81">
            <w:pPr>
              <w:rPr>
                <w:b/>
                <w:bCs/>
                <w:lang w:val="en-GB"/>
              </w:rPr>
            </w:pPr>
            <w:r>
              <w:rPr>
                <w:b/>
                <w:bCs/>
                <w:lang w:val="en-GB"/>
              </w:rPr>
              <w:t>CA_n3-n18</w:t>
            </w:r>
          </w:p>
        </w:tc>
        <w:tc>
          <w:tcPr>
            <w:tcW w:w="0" w:type="auto"/>
          </w:tcPr>
          <w:p w14:paraId="4BDB5B36" w14:textId="77777777" w:rsidR="00C95E40" w:rsidRDefault="00C95E40" w:rsidP="00632E81">
            <w:pPr>
              <w:rPr>
                <w:b/>
                <w:bCs/>
                <w:lang w:val="en-GB"/>
              </w:rPr>
            </w:pPr>
            <w:r w:rsidRPr="00FA0946">
              <w:rPr>
                <w:lang w:val="en-GB"/>
              </w:rPr>
              <w:t>UL1/DL2</w:t>
            </w:r>
          </w:p>
        </w:tc>
        <w:tc>
          <w:tcPr>
            <w:tcW w:w="0" w:type="auto"/>
          </w:tcPr>
          <w:p w14:paraId="3947118A"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C95E40" w14:paraId="764D4DE1" w14:textId="77777777" w:rsidTr="00632E81">
        <w:trPr>
          <w:jc w:val="center"/>
        </w:trPr>
        <w:tc>
          <w:tcPr>
            <w:tcW w:w="0" w:type="auto"/>
          </w:tcPr>
          <w:p w14:paraId="10EB98D0" w14:textId="77777777" w:rsidR="00C95E40" w:rsidRDefault="00C95E40" w:rsidP="00632E81">
            <w:pPr>
              <w:rPr>
                <w:b/>
                <w:bCs/>
                <w:lang w:val="en-GB"/>
              </w:rPr>
            </w:pPr>
            <w:r>
              <w:rPr>
                <w:b/>
                <w:bCs/>
                <w:lang w:val="en-GB"/>
              </w:rPr>
              <w:t>CA_n5-n66</w:t>
            </w:r>
          </w:p>
        </w:tc>
        <w:tc>
          <w:tcPr>
            <w:tcW w:w="0" w:type="auto"/>
          </w:tcPr>
          <w:p w14:paraId="39521431" w14:textId="77777777" w:rsidR="00C95E40" w:rsidRPr="00FA0946" w:rsidRDefault="00C95E40" w:rsidP="00632E81">
            <w:pPr>
              <w:rPr>
                <w:lang w:val="en-GB"/>
              </w:rPr>
            </w:pPr>
            <w:r w:rsidRPr="00FA0946">
              <w:rPr>
                <w:lang w:val="en-GB"/>
              </w:rPr>
              <w:t>UL1/DL2</w:t>
            </w:r>
          </w:p>
        </w:tc>
        <w:tc>
          <w:tcPr>
            <w:tcW w:w="0" w:type="auto"/>
          </w:tcPr>
          <w:p w14:paraId="1CDD7139"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C95E40" w14:paraId="7F39B621" w14:textId="77777777" w:rsidTr="00632E81">
        <w:trPr>
          <w:jc w:val="center"/>
        </w:trPr>
        <w:tc>
          <w:tcPr>
            <w:tcW w:w="0" w:type="auto"/>
          </w:tcPr>
          <w:p w14:paraId="0EB19718" w14:textId="77777777" w:rsidR="00C95E40" w:rsidRPr="00FA0946" w:rsidRDefault="00C95E40" w:rsidP="00632E81">
            <w:pPr>
              <w:rPr>
                <w:b/>
                <w:bCs/>
                <w:vertAlign w:val="superscript"/>
                <w:lang w:val="en-GB"/>
              </w:rPr>
            </w:pPr>
            <w:r>
              <w:rPr>
                <w:b/>
                <w:bCs/>
                <w:lang w:val="en-GB"/>
              </w:rPr>
              <w:t>CA_n8-n39</w:t>
            </w:r>
            <w:r>
              <w:rPr>
                <w:b/>
                <w:bCs/>
                <w:vertAlign w:val="superscript"/>
                <w:lang w:val="en-GB"/>
              </w:rPr>
              <w:t>1</w:t>
            </w:r>
          </w:p>
        </w:tc>
        <w:tc>
          <w:tcPr>
            <w:tcW w:w="0" w:type="auto"/>
          </w:tcPr>
          <w:p w14:paraId="4DFE2BFD" w14:textId="77777777" w:rsidR="00C95E40" w:rsidRPr="00FA0946" w:rsidRDefault="00C95E40" w:rsidP="00632E81">
            <w:pPr>
              <w:rPr>
                <w:lang w:val="en-GB"/>
              </w:rPr>
            </w:pPr>
            <w:r w:rsidRPr="00FA0946">
              <w:rPr>
                <w:lang w:val="en-GB"/>
              </w:rPr>
              <w:t>UL1/DL2</w:t>
            </w:r>
          </w:p>
        </w:tc>
        <w:tc>
          <w:tcPr>
            <w:tcW w:w="0" w:type="auto"/>
          </w:tcPr>
          <w:p w14:paraId="2AEA7290"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C95E40" w14:paraId="43A78604" w14:textId="77777777" w:rsidTr="00632E81">
        <w:trPr>
          <w:jc w:val="center"/>
        </w:trPr>
        <w:tc>
          <w:tcPr>
            <w:tcW w:w="0" w:type="auto"/>
          </w:tcPr>
          <w:p w14:paraId="640D1C8D" w14:textId="77777777" w:rsidR="00C95E40" w:rsidRDefault="00C95E40" w:rsidP="00632E81">
            <w:pPr>
              <w:rPr>
                <w:b/>
                <w:bCs/>
                <w:lang w:val="en-GB"/>
              </w:rPr>
            </w:pPr>
            <w:r>
              <w:rPr>
                <w:b/>
                <w:bCs/>
                <w:lang w:val="en-GB"/>
              </w:rPr>
              <w:t>CA_n26-n66</w:t>
            </w:r>
          </w:p>
        </w:tc>
        <w:tc>
          <w:tcPr>
            <w:tcW w:w="0" w:type="auto"/>
          </w:tcPr>
          <w:p w14:paraId="660D4422" w14:textId="77777777" w:rsidR="00C95E40" w:rsidRPr="00FA0946" w:rsidRDefault="00C95E40" w:rsidP="00632E81">
            <w:pPr>
              <w:rPr>
                <w:lang w:val="en-GB"/>
              </w:rPr>
            </w:pPr>
            <w:r w:rsidRPr="00FA0946">
              <w:rPr>
                <w:lang w:val="en-GB"/>
              </w:rPr>
              <w:t>UL1/DL2</w:t>
            </w:r>
          </w:p>
        </w:tc>
        <w:tc>
          <w:tcPr>
            <w:tcW w:w="0" w:type="auto"/>
          </w:tcPr>
          <w:p w14:paraId="25FBB04F"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bl>
    <w:p w14:paraId="318F0DEF" w14:textId="23CA7070" w:rsidR="00C95E40" w:rsidRDefault="00C95E40" w:rsidP="00500E9F">
      <w:pPr>
        <w:pStyle w:val="Caption"/>
        <w:keepNext/>
        <w:spacing w:before="120" w:after="120"/>
      </w:pPr>
      <w:r>
        <w:t>Table</w:t>
      </w:r>
      <w:r w:rsidR="00500E9F">
        <w:t xml:space="preserve"> 2</w:t>
      </w:r>
      <w:r>
        <w:t>: Mid band combinations also applicable to DL&lt;2GHz</w:t>
      </w:r>
    </w:p>
    <w:tbl>
      <w:tblPr>
        <w:tblStyle w:val="TableGrid"/>
        <w:tblW w:w="0" w:type="auto"/>
        <w:jc w:val="center"/>
        <w:tblLook w:val="04A0" w:firstRow="1" w:lastRow="0" w:firstColumn="1" w:lastColumn="0" w:noHBand="0" w:noVBand="1"/>
      </w:tblPr>
      <w:tblGrid>
        <w:gridCol w:w="1789"/>
        <w:gridCol w:w="1005"/>
        <w:gridCol w:w="5428"/>
      </w:tblGrid>
      <w:tr w:rsidR="00C95E40" w14:paraId="26A21F0C" w14:textId="77777777" w:rsidTr="00632E81">
        <w:trPr>
          <w:jc w:val="center"/>
        </w:trPr>
        <w:tc>
          <w:tcPr>
            <w:tcW w:w="0" w:type="auto"/>
          </w:tcPr>
          <w:p w14:paraId="58164684" w14:textId="77777777" w:rsidR="00C95E40" w:rsidRDefault="00C95E40" w:rsidP="00632E81">
            <w:pPr>
              <w:rPr>
                <w:b/>
                <w:bCs/>
                <w:lang w:val="en-GB"/>
              </w:rPr>
            </w:pPr>
            <w:r>
              <w:rPr>
                <w:b/>
                <w:bCs/>
                <w:lang w:val="en-GB"/>
              </w:rPr>
              <w:t>Band combination</w:t>
            </w:r>
          </w:p>
        </w:tc>
        <w:tc>
          <w:tcPr>
            <w:tcW w:w="0" w:type="auto"/>
          </w:tcPr>
          <w:p w14:paraId="699C14BC" w14:textId="77777777" w:rsidR="00C95E40" w:rsidRDefault="00C95E40" w:rsidP="00632E81">
            <w:pPr>
              <w:rPr>
                <w:b/>
                <w:bCs/>
                <w:lang w:val="en-GB"/>
              </w:rPr>
            </w:pPr>
            <w:r>
              <w:rPr>
                <w:b/>
                <w:bCs/>
                <w:lang w:val="en-GB"/>
              </w:rPr>
              <w:t>Case</w:t>
            </w:r>
          </w:p>
        </w:tc>
        <w:tc>
          <w:tcPr>
            <w:tcW w:w="0" w:type="auto"/>
          </w:tcPr>
          <w:p w14:paraId="23D467E2" w14:textId="77777777" w:rsidR="00C95E40" w:rsidRDefault="00C95E40" w:rsidP="00632E81">
            <w:pPr>
              <w:rPr>
                <w:b/>
                <w:bCs/>
                <w:lang w:val="en-GB"/>
              </w:rPr>
            </w:pPr>
            <w:r>
              <w:rPr>
                <w:b/>
                <w:bCs/>
                <w:lang w:val="en-GB"/>
              </w:rPr>
              <w:t>Reason</w:t>
            </w:r>
          </w:p>
        </w:tc>
      </w:tr>
      <w:tr w:rsidR="00C95E40" w14:paraId="7CB60D43" w14:textId="77777777" w:rsidTr="00632E81">
        <w:trPr>
          <w:jc w:val="center"/>
        </w:trPr>
        <w:tc>
          <w:tcPr>
            <w:tcW w:w="0" w:type="auto"/>
          </w:tcPr>
          <w:p w14:paraId="348DCFF3" w14:textId="77777777" w:rsidR="00C95E40" w:rsidRDefault="00C95E40" w:rsidP="00632E81">
            <w:pPr>
              <w:rPr>
                <w:b/>
                <w:bCs/>
                <w:lang w:val="en-GB"/>
              </w:rPr>
            </w:pPr>
            <w:r>
              <w:rPr>
                <w:b/>
                <w:bCs/>
                <w:lang w:val="en-GB"/>
              </w:rPr>
              <w:t>CA_n3-n77</w:t>
            </w:r>
            <w:r w:rsidRPr="00FD7E72">
              <w:rPr>
                <w:b/>
                <w:bCs/>
                <w:vertAlign w:val="superscript"/>
                <w:lang w:val="en-GB"/>
              </w:rPr>
              <w:t>1</w:t>
            </w:r>
          </w:p>
        </w:tc>
        <w:tc>
          <w:tcPr>
            <w:tcW w:w="0" w:type="auto"/>
          </w:tcPr>
          <w:p w14:paraId="3F6F66C8" w14:textId="77777777" w:rsidR="00C95E40" w:rsidRPr="00FA0946" w:rsidRDefault="00C95E40" w:rsidP="00632E81">
            <w:pPr>
              <w:rPr>
                <w:lang w:val="en-GB"/>
              </w:rPr>
            </w:pPr>
            <w:r w:rsidRPr="00FA0946">
              <w:rPr>
                <w:lang w:val="en-GB"/>
              </w:rPr>
              <w:t>UL1/DL2</w:t>
            </w:r>
          </w:p>
        </w:tc>
        <w:tc>
          <w:tcPr>
            <w:tcW w:w="0" w:type="auto"/>
          </w:tcPr>
          <w:p w14:paraId="2FC6E7C4"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r w:rsidR="00C95E40" w14:paraId="45F81C28" w14:textId="77777777" w:rsidTr="00632E81">
        <w:trPr>
          <w:jc w:val="center"/>
        </w:trPr>
        <w:tc>
          <w:tcPr>
            <w:tcW w:w="0" w:type="auto"/>
          </w:tcPr>
          <w:p w14:paraId="6F27B2FB" w14:textId="77777777" w:rsidR="00C95E40" w:rsidRPr="00FD7E72" w:rsidRDefault="00C95E40" w:rsidP="00632E81">
            <w:pPr>
              <w:rPr>
                <w:b/>
                <w:bCs/>
                <w:vertAlign w:val="superscript"/>
                <w:lang w:val="en-GB"/>
              </w:rPr>
            </w:pPr>
            <w:r>
              <w:rPr>
                <w:b/>
                <w:bCs/>
                <w:lang w:val="en-GB"/>
              </w:rPr>
              <w:t>CA_n3-n78</w:t>
            </w:r>
            <w:r>
              <w:rPr>
                <w:b/>
                <w:bCs/>
                <w:vertAlign w:val="superscript"/>
                <w:lang w:val="en-GB"/>
              </w:rPr>
              <w:t>1</w:t>
            </w:r>
          </w:p>
        </w:tc>
        <w:tc>
          <w:tcPr>
            <w:tcW w:w="0" w:type="auto"/>
          </w:tcPr>
          <w:p w14:paraId="610A39E6" w14:textId="77777777" w:rsidR="00C95E40" w:rsidRPr="00FA0946" w:rsidRDefault="00C95E40" w:rsidP="00632E81">
            <w:pPr>
              <w:rPr>
                <w:lang w:val="en-GB"/>
              </w:rPr>
            </w:pPr>
            <w:r w:rsidRPr="00FA0946">
              <w:rPr>
                <w:lang w:val="en-GB"/>
              </w:rPr>
              <w:t>UL1/DL2</w:t>
            </w:r>
          </w:p>
        </w:tc>
        <w:tc>
          <w:tcPr>
            <w:tcW w:w="0" w:type="auto"/>
          </w:tcPr>
          <w:p w14:paraId="605C09FD" w14:textId="77777777" w:rsidR="00C95E40" w:rsidRPr="00FA0946" w:rsidRDefault="00C95E40" w:rsidP="00632E81">
            <w:pPr>
              <w:rPr>
                <w:lang w:val="en-GB"/>
              </w:rPr>
            </w:pPr>
            <w:r w:rsidRPr="00FA0946">
              <w:rPr>
                <w:lang w:val="en-GB"/>
              </w:rPr>
              <w:t>n=2 of n</w:t>
            </w:r>
            <w:r w:rsidRPr="00FA0946">
              <w:rPr>
                <w:rFonts w:ascii="Cambria" w:hAnsi="Cambria"/>
                <w:lang w:val="en-GB"/>
              </w:rPr>
              <w:t>∙</w:t>
            </w:r>
            <w:r w:rsidRPr="00FA0946">
              <w:rPr>
                <w:lang w:val="en-GB"/>
              </w:rPr>
              <w:t>DL+m</w:t>
            </w:r>
            <w:r w:rsidRPr="00FA0946">
              <w:rPr>
                <w:rFonts w:ascii="Cambria" w:hAnsi="Cambria"/>
                <w:lang w:val="en-GB"/>
              </w:rPr>
              <w:t>∙</w:t>
            </w:r>
            <w:r w:rsidRPr="00FA0946">
              <w:rPr>
                <w:lang w:val="en-GB"/>
              </w:rPr>
              <w:t>UL, where n+m&lt;6 was omitted when DL&lt;2GHz</w:t>
            </w:r>
          </w:p>
        </w:tc>
      </w:tr>
    </w:tbl>
    <w:p w14:paraId="3C864D4E" w14:textId="77777777" w:rsidR="00C95E40" w:rsidRDefault="00C95E40" w:rsidP="00500E9F">
      <w:pPr>
        <w:spacing w:before="120"/>
        <w:rPr>
          <w:lang w:val="en-GB"/>
        </w:rPr>
      </w:pPr>
      <w:r w:rsidRPr="00CB5AB7">
        <w:rPr>
          <w:b/>
          <w:bCs/>
          <w:lang w:val="en-GB"/>
        </w:rPr>
        <w:t xml:space="preserve">Proposal </w:t>
      </w:r>
      <w:r>
        <w:rPr>
          <w:b/>
          <w:bCs/>
          <w:lang w:val="en-GB"/>
        </w:rPr>
        <w:t>3</w:t>
      </w:r>
      <w:r>
        <w:rPr>
          <w:lang w:val="en-GB"/>
        </w:rPr>
        <w:t xml:space="preserve">: Add missed cases of UL3/DL2 in </w:t>
      </w:r>
      <w:r>
        <w:rPr>
          <w:lang w:val="en-GB"/>
        </w:rPr>
        <w:fldChar w:fldCharType="begin"/>
      </w:r>
      <w:r>
        <w:rPr>
          <w:lang w:val="en-GB"/>
        </w:rPr>
        <w:instrText xml:space="preserve"> REF _Ref149653892 \h </w:instrText>
      </w:r>
      <w:r>
        <w:rPr>
          <w:lang w:val="en-GB"/>
        </w:rPr>
      </w:r>
      <w:r>
        <w:rPr>
          <w:lang w:val="en-GB"/>
        </w:rPr>
        <w:fldChar w:fldCharType="separate"/>
      </w:r>
      <w:r>
        <w:t xml:space="preserve">Table </w:t>
      </w:r>
      <w:r>
        <w:rPr>
          <w:noProof/>
        </w:rPr>
        <w:t>3</w:t>
      </w:r>
      <w:r>
        <w:rPr>
          <w:lang w:val="en-GB"/>
        </w:rPr>
        <w:fldChar w:fldCharType="end"/>
      </w:r>
      <w:r>
        <w:rPr>
          <w:lang w:val="en-GB"/>
        </w:rPr>
        <w:t>, once agreement has been made if the rule for UL3/DL2 of [1] is agreeable.</w:t>
      </w:r>
    </w:p>
    <w:p w14:paraId="021BD8E3" w14:textId="2D099D0C" w:rsidR="00C95E40" w:rsidRPr="00A42887" w:rsidRDefault="00C95E40" w:rsidP="00C95E40">
      <w:pPr>
        <w:pStyle w:val="Caption"/>
        <w:keepNext/>
      </w:pPr>
      <w:r>
        <w:t xml:space="preserve">Table </w:t>
      </w:r>
      <w:r w:rsidR="00500E9F">
        <w:t>3</w:t>
      </w:r>
      <w:r>
        <w:t>:</w:t>
      </w:r>
      <w:r w:rsidR="00500E9F">
        <w:t xml:space="preserve"> </w:t>
      </w:r>
      <w:r>
        <w:t xml:space="preserve">Cases of UL3/DL2 with DL &gt;3GHz </w:t>
      </w:r>
    </w:p>
    <w:tbl>
      <w:tblPr>
        <w:tblStyle w:val="TableGrid"/>
        <w:tblW w:w="0" w:type="auto"/>
        <w:jc w:val="center"/>
        <w:tblLook w:val="04A0" w:firstRow="1" w:lastRow="0" w:firstColumn="1" w:lastColumn="0" w:noHBand="0" w:noVBand="1"/>
      </w:tblPr>
      <w:tblGrid>
        <w:gridCol w:w="1951"/>
        <w:gridCol w:w="1005"/>
        <w:gridCol w:w="4096"/>
      </w:tblGrid>
      <w:tr w:rsidR="00C95E40" w14:paraId="5B36CCD8" w14:textId="77777777" w:rsidTr="00632E81">
        <w:trPr>
          <w:jc w:val="center"/>
        </w:trPr>
        <w:tc>
          <w:tcPr>
            <w:tcW w:w="0" w:type="auto"/>
          </w:tcPr>
          <w:p w14:paraId="015C2814" w14:textId="77777777" w:rsidR="00C95E40" w:rsidRDefault="00C95E40" w:rsidP="00632E81">
            <w:pPr>
              <w:rPr>
                <w:b/>
                <w:bCs/>
                <w:lang w:val="en-GB"/>
              </w:rPr>
            </w:pPr>
            <w:r>
              <w:rPr>
                <w:b/>
                <w:bCs/>
                <w:lang w:val="en-GB"/>
              </w:rPr>
              <w:t>Band combination</w:t>
            </w:r>
          </w:p>
        </w:tc>
        <w:tc>
          <w:tcPr>
            <w:tcW w:w="0" w:type="auto"/>
          </w:tcPr>
          <w:p w14:paraId="477A2FCE" w14:textId="77777777" w:rsidR="00C95E40" w:rsidRDefault="00C95E40" w:rsidP="00632E81">
            <w:pPr>
              <w:rPr>
                <w:b/>
                <w:bCs/>
                <w:lang w:val="en-GB"/>
              </w:rPr>
            </w:pPr>
            <w:r>
              <w:rPr>
                <w:b/>
                <w:bCs/>
                <w:lang w:val="en-GB"/>
              </w:rPr>
              <w:t>Case</w:t>
            </w:r>
          </w:p>
        </w:tc>
        <w:tc>
          <w:tcPr>
            <w:tcW w:w="0" w:type="auto"/>
          </w:tcPr>
          <w:p w14:paraId="3588C693" w14:textId="77777777" w:rsidR="00C95E40" w:rsidRDefault="00C95E40" w:rsidP="00632E81">
            <w:pPr>
              <w:rPr>
                <w:b/>
                <w:bCs/>
                <w:lang w:val="en-GB"/>
              </w:rPr>
            </w:pPr>
            <w:r>
              <w:rPr>
                <w:b/>
                <w:bCs/>
                <w:lang w:val="en-GB"/>
              </w:rPr>
              <w:t>Reason</w:t>
            </w:r>
          </w:p>
        </w:tc>
      </w:tr>
      <w:tr w:rsidR="00C95E40" w14:paraId="281A8682" w14:textId="77777777" w:rsidTr="00632E81">
        <w:trPr>
          <w:jc w:val="center"/>
        </w:trPr>
        <w:tc>
          <w:tcPr>
            <w:tcW w:w="0" w:type="auto"/>
          </w:tcPr>
          <w:p w14:paraId="605D5355" w14:textId="77777777" w:rsidR="00C95E40" w:rsidRDefault="00C95E40" w:rsidP="00632E81">
            <w:pPr>
              <w:rPr>
                <w:b/>
                <w:bCs/>
                <w:lang w:val="en-GB"/>
              </w:rPr>
            </w:pPr>
            <w:r>
              <w:rPr>
                <w:b/>
                <w:bCs/>
                <w:lang w:val="en-GB"/>
              </w:rPr>
              <w:t>CA_n7-n77 (n77</w:t>
            </w:r>
            <w:r w:rsidRPr="009B1790">
              <w:rPr>
                <w:b/>
                <w:bCs/>
                <w:vertAlign w:val="superscript"/>
                <w:lang w:val="en-GB"/>
              </w:rPr>
              <w:t>8,9</w:t>
            </w:r>
            <w:r>
              <w:rPr>
                <w:b/>
                <w:bCs/>
                <w:lang w:val="en-GB"/>
              </w:rPr>
              <w:t>)</w:t>
            </w:r>
          </w:p>
        </w:tc>
        <w:tc>
          <w:tcPr>
            <w:tcW w:w="0" w:type="auto"/>
          </w:tcPr>
          <w:p w14:paraId="7752CE0D" w14:textId="77777777" w:rsidR="00C95E40" w:rsidRPr="00FA0946" w:rsidRDefault="00C95E40" w:rsidP="00632E81">
            <w:pPr>
              <w:rPr>
                <w:lang w:val="en-GB"/>
              </w:rPr>
            </w:pPr>
            <w:r>
              <w:rPr>
                <w:lang w:val="en-GB"/>
              </w:rPr>
              <w:t>UL3/DL2</w:t>
            </w:r>
          </w:p>
        </w:tc>
        <w:tc>
          <w:tcPr>
            <w:tcW w:w="0" w:type="auto"/>
          </w:tcPr>
          <w:p w14:paraId="3EB7B153" w14:textId="77777777" w:rsidR="00C95E40" w:rsidRPr="00FA0946" w:rsidRDefault="00C95E40" w:rsidP="00632E81">
            <w:pPr>
              <w:rPr>
                <w:lang w:val="en-GB"/>
              </w:rPr>
            </w:pPr>
            <w:r>
              <w:rPr>
                <w:lang w:val="en-GB"/>
              </w:rPr>
              <w:t>Skipped. PC3 (n77 &gt;3GHz). Applicable for PC3</w:t>
            </w:r>
          </w:p>
        </w:tc>
      </w:tr>
      <w:tr w:rsidR="00C95E40" w14:paraId="0D50B0E4" w14:textId="77777777" w:rsidTr="00632E81">
        <w:trPr>
          <w:jc w:val="center"/>
        </w:trPr>
        <w:tc>
          <w:tcPr>
            <w:tcW w:w="0" w:type="auto"/>
          </w:tcPr>
          <w:p w14:paraId="1CA6FC66" w14:textId="77777777" w:rsidR="00C95E40" w:rsidRPr="00FA0946" w:rsidRDefault="00C95E40" w:rsidP="00632E81">
            <w:pPr>
              <w:rPr>
                <w:b/>
                <w:bCs/>
                <w:vertAlign w:val="superscript"/>
                <w:lang w:val="en-GB"/>
              </w:rPr>
            </w:pPr>
            <w:r>
              <w:rPr>
                <w:b/>
                <w:bCs/>
                <w:lang w:val="en-GB"/>
              </w:rPr>
              <w:t>CA_n7-n78 (n78</w:t>
            </w:r>
            <w:r w:rsidRPr="009B1790">
              <w:rPr>
                <w:b/>
                <w:bCs/>
                <w:vertAlign w:val="superscript"/>
                <w:lang w:val="en-GB"/>
              </w:rPr>
              <w:t>8,9</w:t>
            </w:r>
            <w:r>
              <w:rPr>
                <w:b/>
                <w:bCs/>
                <w:lang w:val="en-GB"/>
              </w:rPr>
              <w:t>)</w:t>
            </w:r>
          </w:p>
        </w:tc>
        <w:tc>
          <w:tcPr>
            <w:tcW w:w="0" w:type="auto"/>
          </w:tcPr>
          <w:p w14:paraId="4D2DA05B" w14:textId="77777777" w:rsidR="00C95E40" w:rsidRPr="00FA0946" w:rsidRDefault="00C95E40" w:rsidP="00632E81">
            <w:pPr>
              <w:rPr>
                <w:lang w:val="en-GB"/>
              </w:rPr>
            </w:pPr>
            <w:r>
              <w:rPr>
                <w:lang w:val="en-GB"/>
              </w:rPr>
              <w:t>UL3/DL2</w:t>
            </w:r>
          </w:p>
        </w:tc>
        <w:tc>
          <w:tcPr>
            <w:tcW w:w="0" w:type="auto"/>
          </w:tcPr>
          <w:p w14:paraId="6A6DB1F3" w14:textId="77777777" w:rsidR="00C95E40" w:rsidRPr="00FA0946" w:rsidRDefault="00C95E40" w:rsidP="00632E81">
            <w:pPr>
              <w:rPr>
                <w:lang w:val="en-GB"/>
              </w:rPr>
            </w:pPr>
            <w:r>
              <w:rPr>
                <w:lang w:val="en-GB"/>
              </w:rPr>
              <w:t>Removed in [3]. Applicable for PC3</w:t>
            </w:r>
          </w:p>
        </w:tc>
      </w:tr>
      <w:tr w:rsidR="00C95E40" w14:paraId="66A56E83" w14:textId="77777777" w:rsidTr="00632E81">
        <w:trPr>
          <w:jc w:val="center"/>
        </w:trPr>
        <w:tc>
          <w:tcPr>
            <w:tcW w:w="0" w:type="auto"/>
          </w:tcPr>
          <w:p w14:paraId="6B9EC6BC" w14:textId="77777777" w:rsidR="00C95E40" w:rsidRDefault="00C95E40" w:rsidP="00632E81">
            <w:pPr>
              <w:rPr>
                <w:b/>
                <w:bCs/>
                <w:lang w:val="en-GB"/>
              </w:rPr>
            </w:pPr>
            <w:r>
              <w:rPr>
                <w:b/>
                <w:bCs/>
                <w:lang w:val="en-GB"/>
              </w:rPr>
              <w:t>CA_n30-n77 (n77</w:t>
            </w:r>
            <w:r w:rsidRPr="00824558">
              <w:rPr>
                <w:b/>
                <w:bCs/>
                <w:vertAlign w:val="superscript"/>
                <w:lang w:val="en-GB"/>
              </w:rPr>
              <w:t>8,9</w:t>
            </w:r>
            <w:r>
              <w:rPr>
                <w:b/>
                <w:bCs/>
                <w:lang w:val="en-GB"/>
              </w:rPr>
              <w:t>)</w:t>
            </w:r>
          </w:p>
        </w:tc>
        <w:tc>
          <w:tcPr>
            <w:tcW w:w="0" w:type="auto"/>
          </w:tcPr>
          <w:p w14:paraId="453B0512" w14:textId="77777777" w:rsidR="00C95E40" w:rsidRDefault="00C95E40" w:rsidP="00632E81">
            <w:pPr>
              <w:rPr>
                <w:lang w:val="en-GB"/>
              </w:rPr>
            </w:pPr>
            <w:r>
              <w:rPr>
                <w:lang w:val="en-GB"/>
              </w:rPr>
              <w:t>UL3/DL2</w:t>
            </w:r>
          </w:p>
        </w:tc>
        <w:tc>
          <w:tcPr>
            <w:tcW w:w="0" w:type="auto"/>
          </w:tcPr>
          <w:p w14:paraId="043E573D" w14:textId="77777777" w:rsidR="00C95E40" w:rsidRDefault="00C95E40" w:rsidP="00632E81">
            <w:pPr>
              <w:rPr>
                <w:lang w:val="en-GB"/>
              </w:rPr>
            </w:pPr>
            <w:r>
              <w:rPr>
                <w:lang w:val="en-GB"/>
              </w:rPr>
              <w:t>Skipped. Applicable for PC3</w:t>
            </w:r>
          </w:p>
        </w:tc>
      </w:tr>
      <w:tr w:rsidR="00C95E40" w14:paraId="7FDDF537" w14:textId="77777777" w:rsidTr="00632E81">
        <w:trPr>
          <w:jc w:val="center"/>
        </w:trPr>
        <w:tc>
          <w:tcPr>
            <w:tcW w:w="0" w:type="auto"/>
          </w:tcPr>
          <w:p w14:paraId="738D8FFF" w14:textId="77777777" w:rsidR="00C95E40" w:rsidRDefault="00C95E40" w:rsidP="00632E81">
            <w:pPr>
              <w:rPr>
                <w:b/>
                <w:bCs/>
                <w:lang w:val="en-GB"/>
              </w:rPr>
            </w:pPr>
            <w:r>
              <w:rPr>
                <w:b/>
                <w:bCs/>
                <w:lang w:val="en-GB"/>
              </w:rPr>
              <w:t>CA_n46-n48</w:t>
            </w:r>
          </w:p>
        </w:tc>
        <w:tc>
          <w:tcPr>
            <w:tcW w:w="0" w:type="auto"/>
          </w:tcPr>
          <w:p w14:paraId="18DA25DF" w14:textId="77777777" w:rsidR="00C95E40" w:rsidRDefault="00C95E40" w:rsidP="00632E81">
            <w:pPr>
              <w:rPr>
                <w:lang w:val="en-GB"/>
              </w:rPr>
            </w:pPr>
            <w:r>
              <w:rPr>
                <w:lang w:val="en-GB"/>
              </w:rPr>
              <w:t>UL3/DL2</w:t>
            </w:r>
          </w:p>
        </w:tc>
        <w:tc>
          <w:tcPr>
            <w:tcW w:w="0" w:type="auto"/>
          </w:tcPr>
          <w:p w14:paraId="03EB95C9" w14:textId="77777777" w:rsidR="00C95E40" w:rsidRDefault="00C95E40" w:rsidP="00632E81">
            <w:pPr>
              <w:rPr>
                <w:lang w:val="en-GB"/>
              </w:rPr>
            </w:pPr>
            <w:r>
              <w:rPr>
                <w:lang w:val="en-GB"/>
              </w:rPr>
              <w:t>Skipped. Applicable for PC3</w:t>
            </w:r>
          </w:p>
        </w:tc>
      </w:tr>
      <w:tr w:rsidR="00C95E40" w14:paraId="6F9A0142" w14:textId="77777777" w:rsidTr="00632E81">
        <w:trPr>
          <w:jc w:val="center"/>
        </w:trPr>
        <w:tc>
          <w:tcPr>
            <w:tcW w:w="0" w:type="auto"/>
          </w:tcPr>
          <w:p w14:paraId="01153DD7" w14:textId="77777777" w:rsidR="00C95E40" w:rsidRDefault="00C95E40" w:rsidP="00632E81">
            <w:pPr>
              <w:rPr>
                <w:b/>
                <w:bCs/>
                <w:lang w:val="en-GB"/>
              </w:rPr>
            </w:pPr>
            <w:r>
              <w:rPr>
                <w:b/>
                <w:bCs/>
                <w:lang w:val="en-GB"/>
              </w:rPr>
              <w:t>CA_n46-n77</w:t>
            </w:r>
          </w:p>
        </w:tc>
        <w:tc>
          <w:tcPr>
            <w:tcW w:w="0" w:type="auto"/>
          </w:tcPr>
          <w:p w14:paraId="26F20227" w14:textId="77777777" w:rsidR="00C95E40" w:rsidRDefault="00C95E40" w:rsidP="00632E81">
            <w:pPr>
              <w:rPr>
                <w:lang w:val="en-GB"/>
              </w:rPr>
            </w:pPr>
            <w:r>
              <w:rPr>
                <w:lang w:val="en-GB"/>
              </w:rPr>
              <w:t>UL3/DL2</w:t>
            </w:r>
          </w:p>
        </w:tc>
        <w:tc>
          <w:tcPr>
            <w:tcW w:w="0" w:type="auto"/>
          </w:tcPr>
          <w:p w14:paraId="2D49499E" w14:textId="77777777" w:rsidR="00C95E40" w:rsidRDefault="00C95E40" w:rsidP="00632E81">
            <w:pPr>
              <w:rPr>
                <w:lang w:val="en-GB"/>
              </w:rPr>
            </w:pPr>
            <w:r>
              <w:rPr>
                <w:lang w:val="en-GB"/>
              </w:rPr>
              <w:t>Skipped. Applicable for PC3</w:t>
            </w:r>
          </w:p>
        </w:tc>
      </w:tr>
      <w:tr w:rsidR="00C95E40" w14:paraId="023CE3E5" w14:textId="77777777" w:rsidTr="00632E81">
        <w:trPr>
          <w:jc w:val="center"/>
        </w:trPr>
        <w:tc>
          <w:tcPr>
            <w:tcW w:w="0" w:type="auto"/>
          </w:tcPr>
          <w:p w14:paraId="022F34C8" w14:textId="77777777" w:rsidR="00C95E40" w:rsidRDefault="00C95E40" w:rsidP="00632E81">
            <w:pPr>
              <w:rPr>
                <w:b/>
                <w:bCs/>
                <w:lang w:val="en-GB"/>
              </w:rPr>
            </w:pPr>
            <w:r>
              <w:rPr>
                <w:b/>
                <w:bCs/>
                <w:lang w:val="en-GB"/>
              </w:rPr>
              <w:t>CA_n46-n78</w:t>
            </w:r>
          </w:p>
        </w:tc>
        <w:tc>
          <w:tcPr>
            <w:tcW w:w="0" w:type="auto"/>
          </w:tcPr>
          <w:p w14:paraId="680898D2" w14:textId="77777777" w:rsidR="00C95E40" w:rsidRDefault="00C95E40" w:rsidP="00632E81">
            <w:pPr>
              <w:rPr>
                <w:lang w:val="en-GB"/>
              </w:rPr>
            </w:pPr>
            <w:r>
              <w:rPr>
                <w:lang w:val="en-GB"/>
              </w:rPr>
              <w:t>UL3/DL2</w:t>
            </w:r>
          </w:p>
        </w:tc>
        <w:tc>
          <w:tcPr>
            <w:tcW w:w="0" w:type="auto"/>
          </w:tcPr>
          <w:p w14:paraId="2CDBAB07" w14:textId="77777777" w:rsidR="00C95E40" w:rsidRDefault="00C95E40" w:rsidP="00632E81">
            <w:pPr>
              <w:rPr>
                <w:lang w:val="en-GB"/>
              </w:rPr>
            </w:pPr>
            <w:r>
              <w:rPr>
                <w:lang w:val="en-GB"/>
              </w:rPr>
              <w:t>Skipped. Applicable for PC3</w:t>
            </w:r>
          </w:p>
        </w:tc>
      </w:tr>
    </w:tbl>
    <w:p w14:paraId="7F2D6BEE" w14:textId="77777777" w:rsidR="00C95E40" w:rsidRDefault="00C95E40" w:rsidP="00C95E40">
      <w:pPr>
        <w:rPr>
          <w:b/>
          <w:bCs/>
          <w:lang w:val="en-GB"/>
        </w:rPr>
      </w:pPr>
    </w:p>
    <w:p w14:paraId="05E23BB3" w14:textId="5318F2F4" w:rsidR="00C95E40" w:rsidRDefault="00C95E40" w:rsidP="00C95E40">
      <w:pPr>
        <w:rPr>
          <w:lang w:val="en-GB"/>
        </w:rPr>
      </w:pPr>
      <w:r w:rsidRPr="00CB5AB7">
        <w:rPr>
          <w:b/>
          <w:bCs/>
          <w:lang w:val="en-GB"/>
        </w:rPr>
        <w:t xml:space="preserve">Proposal </w:t>
      </w:r>
      <w:r>
        <w:rPr>
          <w:b/>
          <w:bCs/>
          <w:lang w:val="en-GB"/>
        </w:rPr>
        <w:t>4:</w:t>
      </w:r>
      <w:r w:rsidRPr="00F17E01">
        <w:rPr>
          <w:lang w:val="en-GB"/>
        </w:rPr>
        <w:t xml:space="preserve"> </w:t>
      </w:r>
      <w:r>
        <w:rPr>
          <w:lang w:val="en-GB"/>
        </w:rPr>
        <w:t>Agree when UL4/DL3 is to be included for harmonic mixing MSD specification.</w:t>
      </w:r>
    </w:p>
    <w:p w14:paraId="130D9FE4" w14:textId="77777777" w:rsidR="007436D2" w:rsidRDefault="007436D2" w:rsidP="007436D2">
      <w:pPr>
        <w:rPr>
          <w:lang w:val="en-GB"/>
        </w:rPr>
      </w:pPr>
      <w:r w:rsidRPr="00CB5AB7">
        <w:rPr>
          <w:b/>
          <w:bCs/>
          <w:lang w:val="en-GB"/>
        </w:rPr>
        <w:t xml:space="preserve">Proposal </w:t>
      </w:r>
      <w:r>
        <w:rPr>
          <w:b/>
          <w:bCs/>
          <w:lang w:val="en-GB"/>
        </w:rPr>
        <w:t>5:</w:t>
      </w:r>
      <w:r w:rsidRPr="00F17E01">
        <w:rPr>
          <w:lang w:val="en-GB"/>
        </w:rPr>
        <w:t xml:space="preserve"> </w:t>
      </w:r>
      <w:r>
        <w:rPr>
          <w:lang w:val="en-GB"/>
        </w:rPr>
        <w:t>RAN4 shall discuss and resolve the two TBDs in Table 4 and Table 5.</w:t>
      </w:r>
    </w:p>
    <w:p w14:paraId="5382222E" w14:textId="045C1451" w:rsidR="00500E9F" w:rsidRPr="00186387" w:rsidRDefault="00500E9F" w:rsidP="00500E9F">
      <w:pPr>
        <w:rPr>
          <w:lang w:val="en-GB"/>
        </w:rPr>
      </w:pPr>
      <w:r w:rsidRPr="00500E9F">
        <w:rPr>
          <w:b/>
          <w:bCs/>
          <w:lang w:val="en-GB"/>
        </w:rPr>
        <w:t xml:space="preserve">Proposal </w:t>
      </w:r>
      <w:r w:rsidR="00EC6367">
        <w:rPr>
          <w:b/>
          <w:bCs/>
          <w:lang w:val="en-GB"/>
        </w:rPr>
        <w:t>6</w:t>
      </w:r>
      <w:r>
        <w:rPr>
          <w:lang w:val="en-GB"/>
        </w:rPr>
        <w:t>: Agree to include Table 4 and Table 5 in TR38.846</w:t>
      </w:r>
    </w:p>
    <w:p w14:paraId="38FC148C" w14:textId="77777777" w:rsidR="007436D2" w:rsidRDefault="007436D2" w:rsidP="007436D2">
      <w:pPr>
        <w:pStyle w:val="Caption"/>
        <w:keepNext/>
      </w:pPr>
      <w:r>
        <w:t xml:space="preserve">Table </w:t>
      </w:r>
      <w:fldSimple w:instr=" SEQ Table \* ARABIC ">
        <w:r>
          <w:rPr>
            <w:noProof/>
          </w:rPr>
          <w:t>4</w:t>
        </w:r>
      </w:fldSimple>
      <w:r>
        <w:t>: PC3 harmonic mixing rules of analysis applicability.</w:t>
      </w:r>
    </w:p>
    <w:tbl>
      <w:tblPr>
        <w:tblW w:w="4473" w:type="dxa"/>
        <w:jc w:val="center"/>
        <w:tblLook w:val="04A0" w:firstRow="1" w:lastRow="0" w:firstColumn="1" w:lastColumn="0" w:noHBand="0" w:noVBand="1"/>
      </w:tblPr>
      <w:tblGrid>
        <w:gridCol w:w="560"/>
        <w:gridCol w:w="1136"/>
        <w:gridCol w:w="851"/>
        <w:gridCol w:w="1276"/>
        <w:gridCol w:w="650"/>
      </w:tblGrid>
      <w:tr w:rsidR="007436D2" w:rsidRPr="00186387" w14:paraId="3CC808AC" w14:textId="77777777" w:rsidTr="00346384">
        <w:trPr>
          <w:trHeight w:val="20"/>
          <w:jc w:val="center"/>
        </w:trPr>
        <w:tc>
          <w:tcPr>
            <w:tcW w:w="447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CFF39"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PC3 of UL band</w:t>
            </w:r>
          </w:p>
        </w:tc>
      </w:tr>
      <w:tr w:rsidR="007436D2" w:rsidRPr="00186387" w14:paraId="5370C74F"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017597" w14:textId="77777777" w:rsidR="007436D2" w:rsidRPr="00186387" w:rsidRDefault="007436D2" w:rsidP="00346384">
            <w:pPr>
              <w:spacing w:after="0" w:line="240" w:lineRule="auto"/>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136" w:type="dxa"/>
            <w:tcBorders>
              <w:top w:val="nil"/>
              <w:left w:val="nil"/>
              <w:bottom w:val="single" w:sz="4" w:space="0" w:color="auto"/>
              <w:right w:val="single" w:sz="4" w:space="0" w:color="auto"/>
            </w:tcBorders>
            <w:shd w:val="clear" w:color="auto" w:fill="auto"/>
            <w:noWrap/>
            <w:vAlign w:val="bottom"/>
            <w:hideMark/>
          </w:tcPr>
          <w:p w14:paraId="10090A29"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UL1</w:t>
            </w:r>
          </w:p>
        </w:tc>
        <w:tc>
          <w:tcPr>
            <w:tcW w:w="851" w:type="dxa"/>
            <w:tcBorders>
              <w:top w:val="nil"/>
              <w:left w:val="nil"/>
              <w:bottom w:val="single" w:sz="4" w:space="0" w:color="auto"/>
              <w:right w:val="single" w:sz="4" w:space="0" w:color="auto"/>
            </w:tcBorders>
            <w:shd w:val="clear" w:color="auto" w:fill="auto"/>
            <w:noWrap/>
            <w:vAlign w:val="bottom"/>
            <w:hideMark/>
          </w:tcPr>
          <w:p w14:paraId="45D77460"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UL2</w:t>
            </w:r>
          </w:p>
        </w:tc>
        <w:tc>
          <w:tcPr>
            <w:tcW w:w="1276" w:type="dxa"/>
            <w:tcBorders>
              <w:top w:val="nil"/>
              <w:left w:val="nil"/>
              <w:bottom w:val="single" w:sz="4" w:space="0" w:color="auto"/>
              <w:right w:val="single" w:sz="4" w:space="0" w:color="auto"/>
            </w:tcBorders>
            <w:shd w:val="clear" w:color="auto" w:fill="auto"/>
            <w:noWrap/>
            <w:vAlign w:val="bottom"/>
            <w:hideMark/>
          </w:tcPr>
          <w:p w14:paraId="75986A87"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UL3</w:t>
            </w:r>
          </w:p>
        </w:tc>
        <w:tc>
          <w:tcPr>
            <w:tcW w:w="650" w:type="dxa"/>
            <w:tcBorders>
              <w:top w:val="nil"/>
              <w:left w:val="nil"/>
              <w:bottom w:val="single" w:sz="4" w:space="0" w:color="auto"/>
              <w:right w:val="single" w:sz="4" w:space="0" w:color="auto"/>
            </w:tcBorders>
            <w:shd w:val="clear" w:color="auto" w:fill="auto"/>
            <w:noWrap/>
            <w:vAlign w:val="bottom"/>
            <w:hideMark/>
          </w:tcPr>
          <w:p w14:paraId="733BAD35"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UL4</w:t>
            </w:r>
          </w:p>
        </w:tc>
      </w:tr>
      <w:tr w:rsidR="007436D2" w:rsidRPr="00186387" w14:paraId="781D9A16"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89B01AF"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5D9C6433"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53BCD942"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276" w:type="dxa"/>
            <w:tcBorders>
              <w:top w:val="nil"/>
              <w:left w:val="nil"/>
              <w:bottom w:val="single" w:sz="4" w:space="0" w:color="auto"/>
              <w:right w:val="single" w:sz="4" w:space="0" w:color="auto"/>
            </w:tcBorders>
            <w:shd w:val="clear" w:color="auto" w:fill="auto"/>
            <w:noWrap/>
            <w:vAlign w:val="bottom"/>
            <w:hideMark/>
          </w:tcPr>
          <w:p w14:paraId="0EE7A5ED"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3GHz</w:t>
            </w:r>
          </w:p>
        </w:tc>
        <w:tc>
          <w:tcPr>
            <w:tcW w:w="650" w:type="dxa"/>
            <w:tcBorders>
              <w:top w:val="nil"/>
              <w:left w:val="nil"/>
              <w:bottom w:val="single" w:sz="4" w:space="0" w:color="auto"/>
              <w:right w:val="single" w:sz="4" w:space="0" w:color="auto"/>
            </w:tcBorders>
            <w:shd w:val="clear" w:color="000000" w:fill="BFBFBF"/>
            <w:noWrap/>
            <w:vAlign w:val="bottom"/>
            <w:hideMark/>
          </w:tcPr>
          <w:p w14:paraId="67D52C9E"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7436D2" w:rsidRPr="00186387" w14:paraId="32EE0377"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2AD4564"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6C4BC97E"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27DE182"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1276" w:type="dxa"/>
            <w:tcBorders>
              <w:top w:val="nil"/>
              <w:left w:val="nil"/>
              <w:bottom w:val="single" w:sz="4" w:space="0" w:color="auto"/>
              <w:right w:val="single" w:sz="4" w:space="0" w:color="auto"/>
            </w:tcBorders>
            <w:shd w:val="clear" w:color="000000" w:fill="BFBFBF"/>
            <w:noWrap/>
            <w:vAlign w:val="bottom"/>
            <w:hideMark/>
          </w:tcPr>
          <w:p w14:paraId="22410016"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650" w:type="dxa"/>
            <w:tcBorders>
              <w:top w:val="nil"/>
              <w:left w:val="nil"/>
              <w:bottom w:val="single" w:sz="4" w:space="0" w:color="auto"/>
              <w:right w:val="single" w:sz="4" w:space="0" w:color="auto"/>
            </w:tcBorders>
            <w:shd w:val="clear" w:color="auto" w:fill="auto"/>
            <w:noWrap/>
            <w:vAlign w:val="bottom"/>
            <w:hideMark/>
          </w:tcPr>
          <w:p w14:paraId="32AD06E3"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TBD</w:t>
            </w:r>
            <w:r w:rsidRPr="00186387">
              <w:rPr>
                <w:rFonts w:ascii="Calibri" w:eastAsia="Times New Roman" w:hAnsi="Calibri" w:cs="Calibri"/>
                <w:color w:val="000000"/>
                <w:sz w:val="22"/>
                <w:vertAlign w:val="superscript"/>
                <w:lang w:val="en-DK" w:eastAsia="en-DK"/>
              </w:rPr>
              <w:t>2</w:t>
            </w:r>
          </w:p>
        </w:tc>
      </w:tr>
      <w:tr w:rsidR="007436D2" w:rsidRPr="00186387" w14:paraId="5199C3E1"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07AD44"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718EFD04"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1GHz</w:t>
            </w:r>
          </w:p>
        </w:tc>
        <w:tc>
          <w:tcPr>
            <w:tcW w:w="851" w:type="dxa"/>
            <w:tcBorders>
              <w:top w:val="nil"/>
              <w:left w:val="nil"/>
              <w:bottom w:val="single" w:sz="4" w:space="0" w:color="auto"/>
              <w:right w:val="single" w:sz="4" w:space="0" w:color="auto"/>
            </w:tcBorders>
            <w:shd w:val="clear" w:color="000000" w:fill="BFBFBF"/>
            <w:noWrap/>
            <w:vAlign w:val="bottom"/>
            <w:hideMark/>
          </w:tcPr>
          <w:p w14:paraId="158D7146"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276" w:type="dxa"/>
            <w:tcBorders>
              <w:top w:val="nil"/>
              <w:left w:val="nil"/>
              <w:bottom w:val="single" w:sz="4" w:space="0" w:color="auto"/>
              <w:right w:val="single" w:sz="4" w:space="0" w:color="auto"/>
            </w:tcBorders>
            <w:shd w:val="clear" w:color="auto" w:fill="auto"/>
            <w:noWrap/>
            <w:vAlign w:val="bottom"/>
            <w:hideMark/>
          </w:tcPr>
          <w:p w14:paraId="6E3F56C7"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5GHz</w:t>
            </w:r>
            <w:r w:rsidRPr="00186387">
              <w:rPr>
                <w:rFonts w:ascii="Calibri" w:eastAsia="Times New Roman" w:hAnsi="Calibri" w:cs="Calibri"/>
                <w:color w:val="000000"/>
                <w:sz w:val="22"/>
                <w:vertAlign w:val="superscript"/>
                <w:lang w:val="en-DK" w:eastAsia="en-DK"/>
              </w:rPr>
              <w:t>1</w:t>
            </w:r>
          </w:p>
        </w:tc>
        <w:tc>
          <w:tcPr>
            <w:tcW w:w="650" w:type="dxa"/>
            <w:tcBorders>
              <w:top w:val="nil"/>
              <w:left w:val="nil"/>
              <w:bottom w:val="single" w:sz="4" w:space="0" w:color="auto"/>
              <w:right w:val="single" w:sz="4" w:space="0" w:color="auto"/>
            </w:tcBorders>
            <w:shd w:val="clear" w:color="000000" w:fill="BFBFBF"/>
            <w:noWrap/>
            <w:vAlign w:val="bottom"/>
            <w:hideMark/>
          </w:tcPr>
          <w:p w14:paraId="0EF11405"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7436D2" w:rsidRPr="00186387" w14:paraId="4C57F885"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FC7432"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lastRenderedPageBreak/>
              <w:t>DL5</w:t>
            </w:r>
          </w:p>
        </w:tc>
        <w:tc>
          <w:tcPr>
            <w:tcW w:w="1136" w:type="dxa"/>
            <w:tcBorders>
              <w:top w:val="nil"/>
              <w:left w:val="nil"/>
              <w:bottom w:val="single" w:sz="4" w:space="0" w:color="auto"/>
              <w:right w:val="single" w:sz="4" w:space="0" w:color="auto"/>
            </w:tcBorders>
            <w:shd w:val="clear" w:color="auto" w:fill="auto"/>
            <w:noWrap/>
            <w:vAlign w:val="bottom"/>
            <w:hideMark/>
          </w:tcPr>
          <w:p w14:paraId="7A025364"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1" w:type="dxa"/>
            <w:tcBorders>
              <w:top w:val="nil"/>
              <w:left w:val="nil"/>
              <w:bottom w:val="single" w:sz="4" w:space="0" w:color="auto"/>
              <w:right w:val="single" w:sz="4" w:space="0" w:color="auto"/>
            </w:tcBorders>
            <w:shd w:val="clear" w:color="auto" w:fill="auto"/>
            <w:noWrap/>
            <w:vAlign w:val="bottom"/>
            <w:hideMark/>
          </w:tcPr>
          <w:p w14:paraId="46460A21"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TBD</w:t>
            </w:r>
            <w:r w:rsidRPr="00186387">
              <w:rPr>
                <w:rFonts w:ascii="Calibri" w:eastAsia="Times New Roman" w:hAnsi="Calibri" w:cs="Calibri"/>
                <w:color w:val="000000"/>
                <w:sz w:val="22"/>
                <w:vertAlign w:val="superscript"/>
                <w:lang w:val="en-DK" w:eastAsia="en-DK"/>
              </w:rPr>
              <w:t>3</w:t>
            </w:r>
          </w:p>
        </w:tc>
        <w:tc>
          <w:tcPr>
            <w:tcW w:w="1276" w:type="dxa"/>
            <w:tcBorders>
              <w:top w:val="nil"/>
              <w:left w:val="nil"/>
              <w:bottom w:val="single" w:sz="4" w:space="0" w:color="auto"/>
              <w:right w:val="single" w:sz="4" w:space="0" w:color="auto"/>
            </w:tcBorders>
            <w:shd w:val="clear" w:color="000000" w:fill="BFBFBF"/>
            <w:noWrap/>
            <w:vAlign w:val="bottom"/>
            <w:hideMark/>
          </w:tcPr>
          <w:p w14:paraId="07FF75EC"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650" w:type="dxa"/>
            <w:tcBorders>
              <w:top w:val="nil"/>
              <w:left w:val="nil"/>
              <w:bottom w:val="single" w:sz="4" w:space="0" w:color="auto"/>
              <w:right w:val="single" w:sz="4" w:space="0" w:color="auto"/>
            </w:tcBorders>
            <w:shd w:val="clear" w:color="000000" w:fill="BFBFBF"/>
            <w:noWrap/>
            <w:vAlign w:val="bottom"/>
            <w:hideMark/>
          </w:tcPr>
          <w:p w14:paraId="6E5BA1B8"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7436D2" w:rsidRPr="00186387" w14:paraId="6C3262D5" w14:textId="77777777" w:rsidTr="00346384">
        <w:trPr>
          <w:trHeight w:val="20"/>
          <w:jc w:val="center"/>
        </w:trPr>
        <w:tc>
          <w:tcPr>
            <w:tcW w:w="4473"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65E5D6B6" w14:textId="77777777" w:rsidR="007436D2" w:rsidRPr="00C41E93" w:rsidRDefault="007436D2" w:rsidP="00346384">
            <w:pPr>
              <w:spacing w:after="0"/>
              <w:rPr>
                <w:lang w:val="en-GB"/>
              </w:rPr>
            </w:pPr>
            <w:r w:rsidRPr="00C41E93">
              <w:rPr>
                <w:lang w:val="en-GB"/>
              </w:rPr>
              <w:t>Note 1: Also applicable for PC5</w:t>
            </w:r>
          </w:p>
          <w:p w14:paraId="3D6B0080" w14:textId="77777777" w:rsidR="007436D2" w:rsidRPr="00C41E93" w:rsidRDefault="007436D2" w:rsidP="00346384">
            <w:pPr>
              <w:spacing w:after="0"/>
              <w:rPr>
                <w:lang w:val="en-GB"/>
              </w:rPr>
            </w:pPr>
            <w:r w:rsidRPr="00C41E93">
              <w:rPr>
                <w:lang w:val="en-GB"/>
              </w:rPr>
              <w:t>Note 2: Depending on outcome of Proposal 4</w:t>
            </w:r>
          </w:p>
          <w:p w14:paraId="4CFEF60E" w14:textId="77777777" w:rsidR="007436D2" w:rsidRPr="00C41E93" w:rsidRDefault="007436D2" w:rsidP="00346384">
            <w:pPr>
              <w:spacing w:after="0"/>
              <w:rPr>
                <w:lang w:val="en-GB"/>
              </w:rPr>
            </w:pPr>
            <w:r w:rsidRPr="00C41E93">
              <w:rPr>
                <w:lang w:val="en-GB"/>
              </w:rPr>
              <w:t>Note 3: Shown in [1], but no cases found in 38.101-1</w:t>
            </w:r>
          </w:p>
        </w:tc>
      </w:tr>
    </w:tbl>
    <w:p w14:paraId="2B8CCC30" w14:textId="77777777" w:rsidR="00500E9F" w:rsidRPr="007436D2" w:rsidRDefault="00500E9F" w:rsidP="0043534C"/>
    <w:p w14:paraId="3486CF00" w14:textId="77777777" w:rsidR="007436D2" w:rsidRDefault="007436D2" w:rsidP="007436D2">
      <w:pPr>
        <w:pStyle w:val="Caption"/>
        <w:keepNext/>
      </w:pPr>
      <w:r>
        <w:t xml:space="preserve">Table </w:t>
      </w:r>
      <w:fldSimple w:instr=" SEQ Table \* ARABIC ">
        <w:r>
          <w:rPr>
            <w:noProof/>
          </w:rPr>
          <w:t>5</w:t>
        </w:r>
      </w:fldSimple>
      <w:r>
        <w:t>: PC2 and PC1.5 harmonic mixing rules of analysis applicability.</w:t>
      </w:r>
    </w:p>
    <w:tbl>
      <w:tblPr>
        <w:tblW w:w="4531" w:type="dxa"/>
        <w:jc w:val="center"/>
        <w:tblLook w:val="04A0" w:firstRow="1" w:lastRow="0" w:firstColumn="1" w:lastColumn="0" w:noHBand="0" w:noVBand="1"/>
      </w:tblPr>
      <w:tblGrid>
        <w:gridCol w:w="560"/>
        <w:gridCol w:w="565"/>
        <w:gridCol w:w="855"/>
        <w:gridCol w:w="1154"/>
        <w:gridCol w:w="1397"/>
      </w:tblGrid>
      <w:tr w:rsidR="007436D2" w:rsidRPr="00186387" w14:paraId="0DF8776D" w14:textId="77777777" w:rsidTr="00346384">
        <w:trPr>
          <w:trHeight w:val="20"/>
          <w:jc w:val="center"/>
        </w:trPr>
        <w:tc>
          <w:tcPr>
            <w:tcW w:w="453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01528"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PC2 and PC1.5 of UL band</w:t>
            </w:r>
          </w:p>
        </w:tc>
      </w:tr>
      <w:tr w:rsidR="007436D2" w:rsidRPr="00186387" w14:paraId="0A80624B"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00A468D" w14:textId="77777777" w:rsidR="007436D2" w:rsidRPr="00186387" w:rsidRDefault="007436D2" w:rsidP="00346384">
            <w:pPr>
              <w:spacing w:after="0" w:line="240" w:lineRule="auto"/>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565" w:type="dxa"/>
            <w:tcBorders>
              <w:top w:val="nil"/>
              <w:left w:val="nil"/>
              <w:bottom w:val="single" w:sz="4" w:space="0" w:color="auto"/>
              <w:right w:val="single" w:sz="4" w:space="0" w:color="auto"/>
            </w:tcBorders>
            <w:shd w:val="clear" w:color="auto" w:fill="auto"/>
            <w:noWrap/>
            <w:vAlign w:val="bottom"/>
            <w:hideMark/>
          </w:tcPr>
          <w:p w14:paraId="75413A4E"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UL1</w:t>
            </w:r>
          </w:p>
        </w:tc>
        <w:tc>
          <w:tcPr>
            <w:tcW w:w="855" w:type="dxa"/>
            <w:tcBorders>
              <w:top w:val="nil"/>
              <w:left w:val="nil"/>
              <w:bottom w:val="single" w:sz="4" w:space="0" w:color="auto"/>
              <w:right w:val="single" w:sz="4" w:space="0" w:color="auto"/>
            </w:tcBorders>
            <w:shd w:val="clear" w:color="auto" w:fill="auto"/>
            <w:noWrap/>
            <w:vAlign w:val="bottom"/>
            <w:hideMark/>
          </w:tcPr>
          <w:p w14:paraId="6266AD2F"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UL2</w:t>
            </w:r>
          </w:p>
        </w:tc>
        <w:tc>
          <w:tcPr>
            <w:tcW w:w="1154" w:type="dxa"/>
            <w:tcBorders>
              <w:top w:val="nil"/>
              <w:left w:val="nil"/>
              <w:bottom w:val="single" w:sz="4" w:space="0" w:color="auto"/>
              <w:right w:val="single" w:sz="4" w:space="0" w:color="auto"/>
            </w:tcBorders>
            <w:shd w:val="clear" w:color="auto" w:fill="auto"/>
            <w:noWrap/>
            <w:vAlign w:val="bottom"/>
            <w:hideMark/>
          </w:tcPr>
          <w:p w14:paraId="180EBED1"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UL3</w:t>
            </w:r>
          </w:p>
        </w:tc>
        <w:tc>
          <w:tcPr>
            <w:tcW w:w="1397" w:type="dxa"/>
            <w:tcBorders>
              <w:top w:val="nil"/>
              <w:left w:val="nil"/>
              <w:bottom w:val="single" w:sz="4" w:space="0" w:color="auto"/>
              <w:right w:val="single" w:sz="4" w:space="0" w:color="auto"/>
            </w:tcBorders>
            <w:shd w:val="clear" w:color="auto" w:fill="auto"/>
            <w:noWrap/>
            <w:vAlign w:val="bottom"/>
            <w:hideMark/>
          </w:tcPr>
          <w:p w14:paraId="08BB0A22" w14:textId="77777777" w:rsidR="007436D2" w:rsidRPr="00186387" w:rsidRDefault="007436D2" w:rsidP="00346384">
            <w:pPr>
              <w:spacing w:after="0" w:line="240" w:lineRule="auto"/>
              <w:jc w:val="center"/>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UL4</w:t>
            </w:r>
          </w:p>
        </w:tc>
      </w:tr>
      <w:tr w:rsidR="007436D2" w:rsidRPr="00186387" w14:paraId="038EBA5E"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47839A"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DL2</w:t>
            </w:r>
          </w:p>
        </w:tc>
        <w:tc>
          <w:tcPr>
            <w:tcW w:w="565" w:type="dxa"/>
            <w:tcBorders>
              <w:top w:val="nil"/>
              <w:left w:val="nil"/>
              <w:bottom w:val="single" w:sz="4" w:space="0" w:color="auto"/>
              <w:right w:val="single" w:sz="4" w:space="0" w:color="auto"/>
            </w:tcBorders>
            <w:shd w:val="clear" w:color="auto" w:fill="auto"/>
            <w:noWrap/>
            <w:vAlign w:val="bottom"/>
            <w:hideMark/>
          </w:tcPr>
          <w:p w14:paraId="2490992B"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000000" w:fill="BFBFBF"/>
            <w:noWrap/>
            <w:vAlign w:val="bottom"/>
            <w:hideMark/>
          </w:tcPr>
          <w:p w14:paraId="5A50C197"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154" w:type="dxa"/>
            <w:tcBorders>
              <w:top w:val="nil"/>
              <w:left w:val="nil"/>
              <w:bottom w:val="single" w:sz="4" w:space="0" w:color="auto"/>
              <w:right w:val="single" w:sz="4" w:space="0" w:color="auto"/>
            </w:tcBorders>
            <w:shd w:val="clear" w:color="auto" w:fill="auto"/>
            <w:noWrap/>
            <w:vAlign w:val="bottom"/>
            <w:hideMark/>
          </w:tcPr>
          <w:p w14:paraId="671F95D2"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1397" w:type="dxa"/>
            <w:tcBorders>
              <w:top w:val="nil"/>
              <w:left w:val="nil"/>
              <w:bottom w:val="single" w:sz="4" w:space="0" w:color="auto"/>
              <w:right w:val="single" w:sz="4" w:space="0" w:color="auto"/>
            </w:tcBorders>
            <w:shd w:val="clear" w:color="000000" w:fill="BFBFBF"/>
            <w:noWrap/>
            <w:vAlign w:val="bottom"/>
            <w:hideMark/>
          </w:tcPr>
          <w:p w14:paraId="41C37C92"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7436D2" w:rsidRPr="00186387" w14:paraId="5AB6EA6C"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906D03"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DL3</w:t>
            </w:r>
          </w:p>
        </w:tc>
        <w:tc>
          <w:tcPr>
            <w:tcW w:w="565" w:type="dxa"/>
            <w:tcBorders>
              <w:top w:val="nil"/>
              <w:left w:val="nil"/>
              <w:bottom w:val="single" w:sz="4" w:space="0" w:color="auto"/>
              <w:right w:val="single" w:sz="4" w:space="0" w:color="auto"/>
            </w:tcBorders>
            <w:shd w:val="clear" w:color="auto" w:fill="auto"/>
            <w:noWrap/>
            <w:vAlign w:val="bottom"/>
            <w:hideMark/>
          </w:tcPr>
          <w:p w14:paraId="60B2BCCB"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auto" w:fill="auto"/>
            <w:noWrap/>
            <w:vAlign w:val="bottom"/>
            <w:hideMark/>
          </w:tcPr>
          <w:p w14:paraId="44019422"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1154" w:type="dxa"/>
            <w:tcBorders>
              <w:top w:val="nil"/>
              <w:left w:val="nil"/>
              <w:bottom w:val="single" w:sz="4" w:space="0" w:color="auto"/>
              <w:right w:val="single" w:sz="4" w:space="0" w:color="auto"/>
            </w:tcBorders>
            <w:shd w:val="clear" w:color="000000" w:fill="BFBFBF"/>
            <w:noWrap/>
            <w:vAlign w:val="bottom"/>
            <w:hideMark/>
          </w:tcPr>
          <w:p w14:paraId="0B9CB4C5"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397" w:type="dxa"/>
            <w:tcBorders>
              <w:top w:val="nil"/>
              <w:left w:val="nil"/>
              <w:bottom w:val="single" w:sz="4" w:space="0" w:color="auto"/>
              <w:right w:val="single" w:sz="4" w:space="0" w:color="auto"/>
            </w:tcBorders>
            <w:shd w:val="clear" w:color="auto" w:fill="auto"/>
            <w:noWrap/>
            <w:vAlign w:val="bottom"/>
            <w:hideMark/>
          </w:tcPr>
          <w:p w14:paraId="15CFA9EF" w14:textId="77777777" w:rsidR="007436D2" w:rsidRPr="00EF6F14" w:rsidRDefault="007436D2" w:rsidP="00346384">
            <w:pPr>
              <w:spacing w:after="0" w:line="240" w:lineRule="auto"/>
              <w:jc w:val="center"/>
              <w:rPr>
                <w:rFonts w:ascii="Calibri" w:eastAsia="Times New Roman" w:hAnsi="Calibri" w:cs="Calibri"/>
                <w:color w:val="000000"/>
                <w:sz w:val="22"/>
                <w:vertAlign w:val="superscript"/>
                <w:lang w:eastAsia="en-DK"/>
              </w:rPr>
            </w:pPr>
            <w:r w:rsidRPr="00186387">
              <w:rPr>
                <w:rFonts w:ascii="Calibri" w:eastAsia="Times New Roman" w:hAnsi="Calibri" w:cs="Calibri"/>
                <w:color w:val="000000"/>
                <w:sz w:val="22"/>
                <w:lang w:val="en-DK" w:eastAsia="en-DK"/>
              </w:rPr>
              <w:t>TBD</w:t>
            </w:r>
            <w:r>
              <w:rPr>
                <w:rFonts w:ascii="Calibri" w:eastAsia="Times New Roman" w:hAnsi="Calibri" w:cs="Calibri"/>
                <w:color w:val="000000"/>
                <w:sz w:val="22"/>
                <w:vertAlign w:val="superscript"/>
                <w:lang w:eastAsia="en-DK"/>
              </w:rPr>
              <w:t>2</w:t>
            </w:r>
          </w:p>
        </w:tc>
      </w:tr>
      <w:tr w:rsidR="007436D2" w:rsidRPr="00186387" w14:paraId="6C76A314"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4C1EB5"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DL4</w:t>
            </w:r>
          </w:p>
        </w:tc>
        <w:tc>
          <w:tcPr>
            <w:tcW w:w="565" w:type="dxa"/>
            <w:tcBorders>
              <w:top w:val="nil"/>
              <w:left w:val="nil"/>
              <w:bottom w:val="single" w:sz="4" w:space="0" w:color="auto"/>
              <w:right w:val="single" w:sz="4" w:space="0" w:color="auto"/>
            </w:tcBorders>
            <w:shd w:val="clear" w:color="auto" w:fill="auto"/>
            <w:noWrap/>
            <w:vAlign w:val="bottom"/>
            <w:hideMark/>
          </w:tcPr>
          <w:p w14:paraId="2142C7B1"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000000" w:fill="BFBFBF"/>
            <w:noWrap/>
            <w:vAlign w:val="bottom"/>
            <w:hideMark/>
          </w:tcPr>
          <w:p w14:paraId="19F3A526"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154" w:type="dxa"/>
            <w:tcBorders>
              <w:top w:val="nil"/>
              <w:left w:val="nil"/>
              <w:bottom w:val="single" w:sz="4" w:space="0" w:color="auto"/>
              <w:right w:val="single" w:sz="4" w:space="0" w:color="auto"/>
            </w:tcBorders>
            <w:shd w:val="clear" w:color="auto" w:fill="auto"/>
            <w:noWrap/>
            <w:vAlign w:val="bottom"/>
            <w:hideMark/>
          </w:tcPr>
          <w:p w14:paraId="33136019"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DL &gt; 3GHz</w:t>
            </w:r>
          </w:p>
        </w:tc>
        <w:tc>
          <w:tcPr>
            <w:tcW w:w="1397" w:type="dxa"/>
            <w:tcBorders>
              <w:top w:val="nil"/>
              <w:left w:val="nil"/>
              <w:bottom w:val="single" w:sz="4" w:space="0" w:color="auto"/>
              <w:right w:val="single" w:sz="4" w:space="0" w:color="auto"/>
            </w:tcBorders>
            <w:shd w:val="clear" w:color="000000" w:fill="BFBFBF"/>
            <w:noWrap/>
            <w:vAlign w:val="bottom"/>
            <w:hideMark/>
          </w:tcPr>
          <w:p w14:paraId="095A68E4"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7436D2" w:rsidRPr="00186387" w14:paraId="13333698" w14:textId="77777777" w:rsidTr="00346384">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E5B3592" w14:textId="77777777" w:rsidR="007436D2" w:rsidRPr="00186387" w:rsidRDefault="007436D2" w:rsidP="00346384">
            <w:pPr>
              <w:spacing w:after="0" w:line="240" w:lineRule="auto"/>
              <w:rPr>
                <w:rFonts w:ascii="Calibri" w:eastAsia="Times New Roman" w:hAnsi="Calibri" w:cs="Calibri"/>
                <w:b/>
                <w:bCs/>
                <w:color w:val="000000"/>
                <w:sz w:val="22"/>
                <w:lang w:val="en-DK" w:eastAsia="en-DK"/>
              </w:rPr>
            </w:pPr>
            <w:r w:rsidRPr="00186387">
              <w:rPr>
                <w:rFonts w:ascii="Calibri" w:eastAsia="Times New Roman" w:hAnsi="Calibri" w:cs="Calibri"/>
                <w:b/>
                <w:bCs/>
                <w:color w:val="000000"/>
                <w:sz w:val="22"/>
                <w:lang w:val="en-DK" w:eastAsia="en-DK"/>
              </w:rPr>
              <w:t>DL5</w:t>
            </w:r>
          </w:p>
        </w:tc>
        <w:tc>
          <w:tcPr>
            <w:tcW w:w="565" w:type="dxa"/>
            <w:tcBorders>
              <w:top w:val="nil"/>
              <w:left w:val="nil"/>
              <w:bottom w:val="single" w:sz="4" w:space="0" w:color="auto"/>
              <w:right w:val="single" w:sz="4" w:space="0" w:color="auto"/>
            </w:tcBorders>
            <w:shd w:val="clear" w:color="auto" w:fill="auto"/>
            <w:noWrap/>
            <w:vAlign w:val="bottom"/>
            <w:hideMark/>
          </w:tcPr>
          <w:p w14:paraId="2C22ECE5"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All</w:t>
            </w:r>
          </w:p>
        </w:tc>
        <w:tc>
          <w:tcPr>
            <w:tcW w:w="855" w:type="dxa"/>
            <w:tcBorders>
              <w:top w:val="nil"/>
              <w:left w:val="nil"/>
              <w:bottom w:val="single" w:sz="4" w:space="0" w:color="auto"/>
              <w:right w:val="single" w:sz="4" w:space="0" w:color="auto"/>
            </w:tcBorders>
            <w:shd w:val="clear" w:color="auto" w:fill="auto"/>
            <w:noWrap/>
            <w:vAlign w:val="bottom"/>
            <w:hideMark/>
          </w:tcPr>
          <w:p w14:paraId="52E6D246" w14:textId="77777777" w:rsidR="007436D2" w:rsidRPr="00EF6F14" w:rsidRDefault="007436D2" w:rsidP="00346384">
            <w:pPr>
              <w:spacing w:after="0" w:line="240" w:lineRule="auto"/>
              <w:jc w:val="center"/>
              <w:rPr>
                <w:rFonts w:ascii="Calibri" w:eastAsia="Times New Roman" w:hAnsi="Calibri" w:cs="Calibri"/>
                <w:color w:val="000000"/>
                <w:sz w:val="22"/>
                <w:vertAlign w:val="superscript"/>
                <w:lang w:eastAsia="en-DK"/>
              </w:rPr>
            </w:pPr>
            <w:r w:rsidRPr="00186387">
              <w:rPr>
                <w:rFonts w:ascii="Calibri" w:eastAsia="Times New Roman" w:hAnsi="Calibri" w:cs="Calibri"/>
                <w:color w:val="000000"/>
                <w:sz w:val="22"/>
                <w:lang w:val="en-DK" w:eastAsia="en-DK"/>
              </w:rPr>
              <w:t>TBD</w:t>
            </w:r>
            <w:r>
              <w:rPr>
                <w:rFonts w:ascii="Calibri" w:eastAsia="Times New Roman" w:hAnsi="Calibri" w:cs="Calibri"/>
                <w:color w:val="000000"/>
                <w:sz w:val="22"/>
                <w:vertAlign w:val="superscript"/>
                <w:lang w:eastAsia="en-DK"/>
              </w:rPr>
              <w:t>3</w:t>
            </w:r>
          </w:p>
        </w:tc>
        <w:tc>
          <w:tcPr>
            <w:tcW w:w="1154" w:type="dxa"/>
            <w:tcBorders>
              <w:top w:val="nil"/>
              <w:left w:val="nil"/>
              <w:bottom w:val="single" w:sz="4" w:space="0" w:color="auto"/>
              <w:right w:val="single" w:sz="4" w:space="0" w:color="auto"/>
            </w:tcBorders>
            <w:shd w:val="clear" w:color="000000" w:fill="BFBFBF"/>
            <w:noWrap/>
            <w:vAlign w:val="bottom"/>
            <w:hideMark/>
          </w:tcPr>
          <w:p w14:paraId="7C1DB366"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c>
          <w:tcPr>
            <w:tcW w:w="1397" w:type="dxa"/>
            <w:tcBorders>
              <w:top w:val="nil"/>
              <w:left w:val="nil"/>
              <w:bottom w:val="single" w:sz="4" w:space="0" w:color="auto"/>
              <w:right w:val="single" w:sz="4" w:space="0" w:color="auto"/>
            </w:tcBorders>
            <w:shd w:val="clear" w:color="000000" w:fill="BFBFBF"/>
            <w:noWrap/>
            <w:vAlign w:val="bottom"/>
            <w:hideMark/>
          </w:tcPr>
          <w:p w14:paraId="1A784672"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186387">
              <w:rPr>
                <w:rFonts w:ascii="Calibri" w:eastAsia="Times New Roman" w:hAnsi="Calibri" w:cs="Calibri"/>
                <w:color w:val="000000"/>
                <w:sz w:val="22"/>
                <w:lang w:val="en-DK" w:eastAsia="en-DK"/>
              </w:rPr>
              <w:t> </w:t>
            </w:r>
          </w:p>
        </w:tc>
      </w:tr>
      <w:tr w:rsidR="007436D2" w:rsidRPr="00186387" w14:paraId="7C367D5C" w14:textId="77777777" w:rsidTr="00346384">
        <w:trPr>
          <w:trHeight w:val="20"/>
          <w:jc w:val="center"/>
        </w:trPr>
        <w:tc>
          <w:tcPr>
            <w:tcW w:w="4531"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2EC21B05" w14:textId="77777777" w:rsidR="007436D2" w:rsidRPr="00C41E93" w:rsidRDefault="007436D2" w:rsidP="00346384">
            <w:pPr>
              <w:spacing w:after="0"/>
              <w:rPr>
                <w:lang w:val="en-GB"/>
              </w:rPr>
            </w:pPr>
            <w:r w:rsidRPr="00C41E93">
              <w:rPr>
                <w:lang w:val="en-GB"/>
              </w:rPr>
              <w:t>Note 1: Also applicable for PC5</w:t>
            </w:r>
          </w:p>
          <w:p w14:paraId="67935253" w14:textId="77777777" w:rsidR="007436D2" w:rsidRPr="00C41E93" w:rsidRDefault="007436D2" w:rsidP="00346384">
            <w:pPr>
              <w:spacing w:after="0"/>
              <w:rPr>
                <w:lang w:val="en-GB"/>
              </w:rPr>
            </w:pPr>
            <w:r w:rsidRPr="00C41E93">
              <w:rPr>
                <w:lang w:val="en-GB"/>
              </w:rPr>
              <w:t>Note 2: Depending on outcome of Proposal 4</w:t>
            </w:r>
          </w:p>
          <w:p w14:paraId="19CA2D3F" w14:textId="77777777" w:rsidR="007436D2" w:rsidRPr="00186387" w:rsidRDefault="007436D2" w:rsidP="00346384">
            <w:pPr>
              <w:spacing w:after="0" w:line="240" w:lineRule="auto"/>
              <w:jc w:val="center"/>
              <w:rPr>
                <w:rFonts w:ascii="Calibri" w:eastAsia="Times New Roman" w:hAnsi="Calibri" w:cs="Calibri"/>
                <w:color w:val="000000"/>
                <w:sz w:val="22"/>
                <w:lang w:val="en-DK" w:eastAsia="en-DK"/>
              </w:rPr>
            </w:pPr>
            <w:r w:rsidRPr="00C41E93">
              <w:rPr>
                <w:lang w:val="en-GB"/>
              </w:rPr>
              <w:t>Note 3: Shown in [1], but no cases found in 38.101-1</w:t>
            </w:r>
          </w:p>
        </w:tc>
      </w:tr>
    </w:tbl>
    <w:p w14:paraId="3069EA51" w14:textId="77777777" w:rsidR="00500E9F" w:rsidRPr="007436D2" w:rsidRDefault="00500E9F" w:rsidP="0043534C"/>
    <w:p w14:paraId="03FAA725" w14:textId="511CA581" w:rsidR="003B659E" w:rsidRPr="0060543D" w:rsidRDefault="003B659E" w:rsidP="00E947ED">
      <w:pPr>
        <w:pStyle w:val="RAN4H1"/>
        <w:numPr>
          <w:ilvl w:val="0"/>
          <w:numId w:val="0"/>
        </w:numPr>
      </w:pPr>
      <w:r w:rsidRPr="00EF698B">
        <w:t>References</w:t>
      </w:r>
      <w:bookmarkEnd w:id="8"/>
    </w:p>
    <w:p w14:paraId="38B5F684" w14:textId="6D85E905" w:rsidR="000040DC" w:rsidRDefault="00142488" w:rsidP="00142488">
      <w:bookmarkStart w:id="9" w:name="_Ref114500673"/>
      <w:bookmarkEnd w:id="9"/>
      <w:r>
        <w:rPr>
          <w:sz w:val="18"/>
          <w:szCs w:val="18"/>
        </w:rPr>
        <w:t xml:space="preserve">[1] </w:t>
      </w:r>
      <w:r w:rsidR="002D76BD" w:rsidRPr="002D76BD">
        <w:rPr>
          <w:sz w:val="18"/>
          <w:szCs w:val="18"/>
        </w:rPr>
        <w:t>R4-2316859</w:t>
      </w:r>
      <w:r w:rsidR="002D76BD">
        <w:rPr>
          <w:sz w:val="18"/>
          <w:szCs w:val="18"/>
        </w:rPr>
        <w:t xml:space="preserve"> </w:t>
      </w:r>
      <w:r w:rsidR="002D76BD" w:rsidRPr="002D76BD">
        <w:rPr>
          <w:sz w:val="18"/>
          <w:szCs w:val="18"/>
        </w:rPr>
        <w:t>On UL1-DL4 harmonic mixing and table templated for 1UL-CC and 2UL-CC MSD studies</w:t>
      </w:r>
      <w:r w:rsidR="002D76BD">
        <w:rPr>
          <w:sz w:val="18"/>
          <w:szCs w:val="18"/>
        </w:rPr>
        <w:t xml:space="preserve"> WG4 Meeting#108-bis</w:t>
      </w:r>
    </w:p>
    <w:p w14:paraId="75820803" w14:textId="190E8C4F" w:rsidR="009B1790" w:rsidRPr="00142488" w:rsidRDefault="0071364A" w:rsidP="009B1790">
      <w:r w:rsidRPr="00FD06D4">
        <w:rPr>
          <w:sz w:val="18"/>
          <w:szCs w:val="20"/>
        </w:rPr>
        <w:t xml:space="preserve">[2] </w:t>
      </w:r>
      <w:r w:rsidR="009B1790" w:rsidRPr="0071364A">
        <w:rPr>
          <w:sz w:val="18"/>
          <w:szCs w:val="18"/>
        </w:rPr>
        <w:t>R4-</w:t>
      </w:r>
      <w:r w:rsidR="009B1790">
        <w:rPr>
          <w:sz w:val="18"/>
          <w:szCs w:val="18"/>
        </w:rPr>
        <w:t xml:space="preserve">1911600 </w:t>
      </w:r>
      <w:r w:rsidR="009B1790" w:rsidRPr="009B1790">
        <w:t xml:space="preserve">Draft CR for TS 38.101-3: Removing MSD requirements for EN-DC combinations due to receiver even order harmonic mixing with UL 3rd harmonic </w:t>
      </w:r>
      <w:r w:rsidR="009B1790">
        <w:t>WG4 Meeting #92</w:t>
      </w:r>
    </w:p>
    <w:p w14:paraId="1FFD1A2F" w14:textId="1688036A" w:rsidR="0071364A" w:rsidRDefault="009B1790" w:rsidP="00142488">
      <w:r>
        <w:rPr>
          <w:sz w:val="18"/>
          <w:szCs w:val="20"/>
        </w:rPr>
        <w:t xml:space="preserve">[3] </w:t>
      </w:r>
      <w:r w:rsidR="0071364A" w:rsidRPr="0071364A">
        <w:rPr>
          <w:sz w:val="18"/>
          <w:szCs w:val="18"/>
        </w:rPr>
        <w:t>R4-</w:t>
      </w:r>
      <w:r>
        <w:rPr>
          <w:sz w:val="18"/>
          <w:szCs w:val="18"/>
        </w:rPr>
        <w:t xml:space="preserve">1914295 </w:t>
      </w:r>
      <w:r>
        <w:t>updated TP to TR 38.716-02-00 for CA_n7-n78</w:t>
      </w:r>
      <w:r w:rsidR="0071364A" w:rsidRPr="0071364A">
        <w:t xml:space="preserve"> </w:t>
      </w:r>
      <w:r w:rsidR="0071364A">
        <w:t>WG4 Meeting #105</w:t>
      </w:r>
    </w:p>
    <w:p w14:paraId="290F64A4" w14:textId="5CC04B2B" w:rsidR="003B0B96" w:rsidRPr="00142488" w:rsidRDefault="003B0B96" w:rsidP="00142488">
      <w:r>
        <w:t>[4</w:t>
      </w:r>
      <w:r w:rsidR="003A3C0D">
        <w:t>]</w:t>
      </w:r>
      <w:r w:rsidR="003A3C0D" w:rsidRPr="003A3C0D">
        <w:t xml:space="preserve"> </w:t>
      </w:r>
      <w:r w:rsidR="003A3C0D" w:rsidRPr="003A3C0D">
        <w:t>R4-232002</w:t>
      </w:r>
      <w:r w:rsidR="003A3C0D">
        <w:t>6</w:t>
      </w:r>
      <w:r w:rsidR="00E245DE">
        <w:t xml:space="preserve">, </w:t>
      </w:r>
      <w:r w:rsidR="00E245DE" w:rsidRPr="00E245DE">
        <w:t>TP to TR 38.846 Addition of Guidelines on Harmonic mixing MSD requirements</w:t>
      </w:r>
      <w:r w:rsidR="00E245DE">
        <w:t xml:space="preserve">, </w:t>
      </w:r>
      <w:r w:rsidR="00E245DE" w:rsidRPr="00E245DE">
        <w:t>Nokia, Nokia Shanghai Bell</w:t>
      </w:r>
    </w:p>
    <w:sectPr w:rsidR="003B0B96" w:rsidRPr="0014248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78C69" w14:textId="77777777" w:rsidR="00E029B5" w:rsidRDefault="00E029B5" w:rsidP="00001C9B">
      <w:pPr>
        <w:spacing w:after="0" w:line="240" w:lineRule="auto"/>
      </w:pPr>
      <w:r>
        <w:separator/>
      </w:r>
    </w:p>
  </w:endnote>
  <w:endnote w:type="continuationSeparator" w:id="0">
    <w:p w14:paraId="56ACF63F" w14:textId="77777777" w:rsidR="00E029B5" w:rsidRDefault="00E029B5" w:rsidP="00001C9B">
      <w:pPr>
        <w:spacing w:after="0" w:line="240" w:lineRule="auto"/>
      </w:pPr>
      <w:r>
        <w:continuationSeparator/>
      </w:r>
    </w:p>
  </w:endnote>
  <w:endnote w:type="continuationNotice" w:id="1">
    <w:p w14:paraId="0D54DA77" w14:textId="77777777" w:rsidR="00E029B5" w:rsidRDefault="00E029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roman"/>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3E51" w14:textId="77777777" w:rsidR="00E029B5" w:rsidRDefault="00E029B5" w:rsidP="00001C9B">
      <w:pPr>
        <w:spacing w:after="0" w:line="240" w:lineRule="auto"/>
      </w:pPr>
      <w:r>
        <w:separator/>
      </w:r>
    </w:p>
  </w:footnote>
  <w:footnote w:type="continuationSeparator" w:id="0">
    <w:p w14:paraId="29614C97" w14:textId="77777777" w:rsidR="00E029B5" w:rsidRDefault="00E029B5" w:rsidP="00001C9B">
      <w:pPr>
        <w:spacing w:after="0" w:line="240" w:lineRule="auto"/>
      </w:pPr>
      <w:r>
        <w:continuationSeparator/>
      </w:r>
    </w:p>
  </w:footnote>
  <w:footnote w:type="continuationNotice" w:id="1">
    <w:p w14:paraId="3EF59B60" w14:textId="77777777" w:rsidR="00E029B5" w:rsidRDefault="00E029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3B2"/>
    <w:multiLevelType w:val="hybridMultilevel"/>
    <w:tmpl w:val="BF2EE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7E757C"/>
    <w:multiLevelType w:val="hybridMultilevel"/>
    <w:tmpl w:val="DC5C6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6E50561A"/>
    <w:lvl w:ilvl="0" w:tplc="8C02C2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44888E08"/>
    <w:lvl w:ilvl="0" w:tplc="753ACFF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5C217B"/>
    <w:multiLevelType w:val="multilevel"/>
    <w:tmpl w:val="F1887DB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874333">
    <w:abstractNumId w:val="2"/>
  </w:num>
  <w:num w:numId="2" w16cid:durableId="208033568">
    <w:abstractNumId w:val="6"/>
  </w:num>
  <w:num w:numId="3" w16cid:durableId="681855260">
    <w:abstractNumId w:val="11"/>
  </w:num>
  <w:num w:numId="4" w16cid:durableId="261186575">
    <w:abstractNumId w:val="5"/>
  </w:num>
  <w:num w:numId="5" w16cid:durableId="1105270357">
    <w:abstractNumId w:val="15"/>
  </w:num>
  <w:num w:numId="6" w16cid:durableId="1139228143">
    <w:abstractNumId w:val="9"/>
  </w:num>
  <w:num w:numId="7" w16cid:durableId="49154787">
    <w:abstractNumId w:val="10"/>
  </w:num>
  <w:num w:numId="8" w16cid:durableId="1839340796">
    <w:abstractNumId w:val="10"/>
    <w:lvlOverride w:ilvl="0">
      <w:startOverride w:val="1"/>
    </w:lvlOverride>
  </w:num>
  <w:num w:numId="9" w16cid:durableId="159662658">
    <w:abstractNumId w:val="10"/>
    <w:lvlOverride w:ilvl="0">
      <w:startOverride w:val="1"/>
    </w:lvlOverride>
  </w:num>
  <w:num w:numId="10" w16cid:durableId="2066678631">
    <w:abstractNumId w:val="10"/>
    <w:lvlOverride w:ilvl="0">
      <w:startOverride w:val="1"/>
    </w:lvlOverride>
  </w:num>
  <w:num w:numId="11" w16cid:durableId="1396467654">
    <w:abstractNumId w:val="9"/>
    <w:lvlOverride w:ilvl="0">
      <w:startOverride w:val="1"/>
    </w:lvlOverride>
  </w:num>
  <w:num w:numId="12" w16cid:durableId="340205960">
    <w:abstractNumId w:val="10"/>
    <w:lvlOverride w:ilvl="0">
      <w:startOverride w:val="1"/>
    </w:lvlOverride>
  </w:num>
  <w:num w:numId="13" w16cid:durableId="542596880">
    <w:abstractNumId w:val="9"/>
    <w:lvlOverride w:ilvl="0">
      <w:startOverride w:val="1"/>
    </w:lvlOverride>
  </w:num>
  <w:num w:numId="14" w16cid:durableId="91972191">
    <w:abstractNumId w:val="10"/>
    <w:lvlOverride w:ilvl="0">
      <w:startOverride w:val="1"/>
    </w:lvlOverride>
  </w:num>
  <w:num w:numId="15" w16cid:durableId="1168710229">
    <w:abstractNumId w:val="17"/>
  </w:num>
  <w:num w:numId="16" w16cid:durableId="199710244">
    <w:abstractNumId w:val="4"/>
  </w:num>
  <w:num w:numId="17" w16cid:durableId="1440636364">
    <w:abstractNumId w:val="14"/>
  </w:num>
  <w:num w:numId="18" w16cid:durableId="1623925622">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6746478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75612">
    <w:abstractNumId w:val="8"/>
  </w:num>
  <w:num w:numId="21" w16cid:durableId="1951887111">
    <w:abstractNumId w:val="12"/>
  </w:num>
  <w:num w:numId="22" w16cid:durableId="1177692437">
    <w:abstractNumId w:val="9"/>
    <w:lvlOverride w:ilvl="0">
      <w:startOverride w:val="1"/>
    </w:lvlOverride>
  </w:num>
  <w:num w:numId="23" w16cid:durableId="68504423">
    <w:abstractNumId w:val="10"/>
    <w:lvlOverride w:ilvl="0">
      <w:startOverride w:val="1"/>
    </w:lvlOverride>
  </w:num>
  <w:num w:numId="24" w16cid:durableId="211771763">
    <w:abstractNumId w:val="3"/>
  </w:num>
  <w:num w:numId="25" w16cid:durableId="1720856484">
    <w:abstractNumId w:val="1"/>
  </w:num>
  <w:num w:numId="26" w16cid:durableId="1211571663">
    <w:abstractNumId w:val="1"/>
    <w:lvlOverride w:ilvl="0">
      <w:startOverride w:val="1"/>
    </w:lvlOverride>
  </w:num>
  <w:num w:numId="27" w16cid:durableId="1206872363">
    <w:abstractNumId w:val="16"/>
  </w:num>
  <w:num w:numId="28" w16cid:durableId="1143931447">
    <w:abstractNumId w:val="13"/>
  </w:num>
  <w:num w:numId="29" w16cid:durableId="2068990518">
    <w:abstractNumId w:val="7"/>
  </w:num>
  <w:num w:numId="30" w16cid:durableId="1526485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C6704"/>
    <w:rsid w:val="00001C9B"/>
    <w:rsid w:val="000040DC"/>
    <w:rsid w:val="00007B43"/>
    <w:rsid w:val="000151EF"/>
    <w:rsid w:val="00021B69"/>
    <w:rsid w:val="000239F5"/>
    <w:rsid w:val="000252E4"/>
    <w:rsid w:val="00033132"/>
    <w:rsid w:val="00035400"/>
    <w:rsid w:val="00041925"/>
    <w:rsid w:val="000529E5"/>
    <w:rsid w:val="000533DA"/>
    <w:rsid w:val="00061B1B"/>
    <w:rsid w:val="0006306A"/>
    <w:rsid w:val="000631BB"/>
    <w:rsid w:val="00073613"/>
    <w:rsid w:val="00074E1A"/>
    <w:rsid w:val="00084692"/>
    <w:rsid w:val="0008612A"/>
    <w:rsid w:val="000904F1"/>
    <w:rsid w:val="00090E18"/>
    <w:rsid w:val="00097B38"/>
    <w:rsid w:val="000A10BC"/>
    <w:rsid w:val="000A59E6"/>
    <w:rsid w:val="000B0056"/>
    <w:rsid w:val="000B2652"/>
    <w:rsid w:val="000C3C7B"/>
    <w:rsid w:val="000D0F93"/>
    <w:rsid w:val="000D632D"/>
    <w:rsid w:val="000D6DC2"/>
    <w:rsid w:val="000F3206"/>
    <w:rsid w:val="00105DA6"/>
    <w:rsid w:val="00105FC7"/>
    <w:rsid w:val="00106416"/>
    <w:rsid w:val="00110481"/>
    <w:rsid w:val="001127C9"/>
    <w:rsid w:val="00112DFA"/>
    <w:rsid w:val="00115B88"/>
    <w:rsid w:val="001263F2"/>
    <w:rsid w:val="00132F6A"/>
    <w:rsid w:val="00133913"/>
    <w:rsid w:val="00140221"/>
    <w:rsid w:val="00142488"/>
    <w:rsid w:val="001642FC"/>
    <w:rsid w:val="0016496B"/>
    <w:rsid w:val="001743E2"/>
    <w:rsid w:val="001745F8"/>
    <w:rsid w:val="001838CF"/>
    <w:rsid w:val="00184099"/>
    <w:rsid w:val="00185C7C"/>
    <w:rsid w:val="00186260"/>
    <w:rsid w:val="00186387"/>
    <w:rsid w:val="001868EE"/>
    <w:rsid w:val="0019464B"/>
    <w:rsid w:val="001A3BA4"/>
    <w:rsid w:val="001A6D1F"/>
    <w:rsid w:val="001B7829"/>
    <w:rsid w:val="001C040F"/>
    <w:rsid w:val="001C1BAA"/>
    <w:rsid w:val="001C6704"/>
    <w:rsid w:val="001E09E5"/>
    <w:rsid w:val="001E30F6"/>
    <w:rsid w:val="001E5A22"/>
    <w:rsid w:val="001F3109"/>
    <w:rsid w:val="00210566"/>
    <w:rsid w:val="00216935"/>
    <w:rsid w:val="00217EE5"/>
    <w:rsid w:val="00221157"/>
    <w:rsid w:val="00221441"/>
    <w:rsid w:val="0022328C"/>
    <w:rsid w:val="00235F5C"/>
    <w:rsid w:val="00254B98"/>
    <w:rsid w:val="00257FA3"/>
    <w:rsid w:val="00266798"/>
    <w:rsid w:val="00271FCB"/>
    <w:rsid w:val="00277B56"/>
    <w:rsid w:val="00292BCF"/>
    <w:rsid w:val="002A19F5"/>
    <w:rsid w:val="002A322C"/>
    <w:rsid w:val="002A6BD9"/>
    <w:rsid w:val="002B190F"/>
    <w:rsid w:val="002B4922"/>
    <w:rsid w:val="002C22C3"/>
    <w:rsid w:val="002C2D19"/>
    <w:rsid w:val="002D00B0"/>
    <w:rsid w:val="002D10FA"/>
    <w:rsid w:val="002D2ACA"/>
    <w:rsid w:val="002D4C55"/>
    <w:rsid w:val="002D76BD"/>
    <w:rsid w:val="002E125E"/>
    <w:rsid w:val="002E6DED"/>
    <w:rsid w:val="002F4BBA"/>
    <w:rsid w:val="00300137"/>
    <w:rsid w:val="00300956"/>
    <w:rsid w:val="00310377"/>
    <w:rsid w:val="00312689"/>
    <w:rsid w:val="00315543"/>
    <w:rsid w:val="00317187"/>
    <w:rsid w:val="0032499A"/>
    <w:rsid w:val="003341F7"/>
    <w:rsid w:val="00334E72"/>
    <w:rsid w:val="00346AE7"/>
    <w:rsid w:val="00347FEC"/>
    <w:rsid w:val="00355D2D"/>
    <w:rsid w:val="00355E32"/>
    <w:rsid w:val="00356F45"/>
    <w:rsid w:val="00366B74"/>
    <w:rsid w:val="00381690"/>
    <w:rsid w:val="00390544"/>
    <w:rsid w:val="003A161C"/>
    <w:rsid w:val="003A3C0D"/>
    <w:rsid w:val="003A5292"/>
    <w:rsid w:val="003A710A"/>
    <w:rsid w:val="003B0B96"/>
    <w:rsid w:val="003B659E"/>
    <w:rsid w:val="003C04AA"/>
    <w:rsid w:val="003C275E"/>
    <w:rsid w:val="003C4FDE"/>
    <w:rsid w:val="003D7C3A"/>
    <w:rsid w:val="003E58DF"/>
    <w:rsid w:val="003E775C"/>
    <w:rsid w:val="003F3A70"/>
    <w:rsid w:val="003F6AE7"/>
    <w:rsid w:val="00400C6E"/>
    <w:rsid w:val="00404C4C"/>
    <w:rsid w:val="0041423F"/>
    <w:rsid w:val="00414F81"/>
    <w:rsid w:val="00434792"/>
    <w:rsid w:val="0043534C"/>
    <w:rsid w:val="00436A0F"/>
    <w:rsid w:val="00437150"/>
    <w:rsid w:val="0043750A"/>
    <w:rsid w:val="00440676"/>
    <w:rsid w:val="0045582D"/>
    <w:rsid w:val="00463937"/>
    <w:rsid w:val="00471E5A"/>
    <w:rsid w:val="004732E9"/>
    <w:rsid w:val="0048275F"/>
    <w:rsid w:val="004854BB"/>
    <w:rsid w:val="00496606"/>
    <w:rsid w:val="004C0038"/>
    <w:rsid w:val="004D10F3"/>
    <w:rsid w:val="004E5E66"/>
    <w:rsid w:val="004E7ADB"/>
    <w:rsid w:val="004F7010"/>
    <w:rsid w:val="00500E9F"/>
    <w:rsid w:val="00503B4D"/>
    <w:rsid w:val="00504EE9"/>
    <w:rsid w:val="005201BE"/>
    <w:rsid w:val="00521576"/>
    <w:rsid w:val="00523554"/>
    <w:rsid w:val="005250E6"/>
    <w:rsid w:val="00535AED"/>
    <w:rsid w:val="00542D23"/>
    <w:rsid w:val="0054442C"/>
    <w:rsid w:val="00550285"/>
    <w:rsid w:val="00550C1C"/>
    <w:rsid w:val="005541A1"/>
    <w:rsid w:val="005543FA"/>
    <w:rsid w:val="00562492"/>
    <w:rsid w:val="00572A20"/>
    <w:rsid w:val="00575FD9"/>
    <w:rsid w:val="005836F8"/>
    <w:rsid w:val="0058474E"/>
    <w:rsid w:val="00585377"/>
    <w:rsid w:val="005918FA"/>
    <w:rsid w:val="00592A86"/>
    <w:rsid w:val="005971C3"/>
    <w:rsid w:val="005A6CA5"/>
    <w:rsid w:val="005B4801"/>
    <w:rsid w:val="005C23A4"/>
    <w:rsid w:val="005C48D1"/>
    <w:rsid w:val="005D0841"/>
    <w:rsid w:val="005D1CDF"/>
    <w:rsid w:val="005D2BB7"/>
    <w:rsid w:val="005E31C5"/>
    <w:rsid w:val="005E4A5F"/>
    <w:rsid w:val="005E61A8"/>
    <w:rsid w:val="005F6419"/>
    <w:rsid w:val="0060543D"/>
    <w:rsid w:val="006104DD"/>
    <w:rsid w:val="006130B5"/>
    <w:rsid w:val="00617400"/>
    <w:rsid w:val="006174C5"/>
    <w:rsid w:val="00632D29"/>
    <w:rsid w:val="00632FF8"/>
    <w:rsid w:val="006455B5"/>
    <w:rsid w:val="0066330D"/>
    <w:rsid w:val="00664950"/>
    <w:rsid w:val="00664B8B"/>
    <w:rsid w:val="00681350"/>
    <w:rsid w:val="00683220"/>
    <w:rsid w:val="00687FA0"/>
    <w:rsid w:val="00694B2E"/>
    <w:rsid w:val="006A16A2"/>
    <w:rsid w:val="006A3C11"/>
    <w:rsid w:val="006A757E"/>
    <w:rsid w:val="006B7010"/>
    <w:rsid w:val="006C07A0"/>
    <w:rsid w:val="006C3095"/>
    <w:rsid w:val="006C43D9"/>
    <w:rsid w:val="006D5C36"/>
    <w:rsid w:val="006E1151"/>
    <w:rsid w:val="006E2B49"/>
    <w:rsid w:val="006E394E"/>
    <w:rsid w:val="006E6311"/>
    <w:rsid w:val="006E78EE"/>
    <w:rsid w:val="006F4D18"/>
    <w:rsid w:val="0070048A"/>
    <w:rsid w:val="00704D4B"/>
    <w:rsid w:val="00712EAA"/>
    <w:rsid w:val="0071364A"/>
    <w:rsid w:val="007145FF"/>
    <w:rsid w:val="00715594"/>
    <w:rsid w:val="00715B2A"/>
    <w:rsid w:val="0072156D"/>
    <w:rsid w:val="00740879"/>
    <w:rsid w:val="007436D2"/>
    <w:rsid w:val="007450F1"/>
    <w:rsid w:val="0074578F"/>
    <w:rsid w:val="00751515"/>
    <w:rsid w:val="00756988"/>
    <w:rsid w:val="00760003"/>
    <w:rsid w:val="007626B7"/>
    <w:rsid w:val="0078212B"/>
    <w:rsid w:val="007829DC"/>
    <w:rsid w:val="00784DF6"/>
    <w:rsid w:val="00785232"/>
    <w:rsid w:val="007B063B"/>
    <w:rsid w:val="007B186C"/>
    <w:rsid w:val="007B418A"/>
    <w:rsid w:val="007C0764"/>
    <w:rsid w:val="007C1696"/>
    <w:rsid w:val="007C3ED0"/>
    <w:rsid w:val="007C5971"/>
    <w:rsid w:val="007C6EE1"/>
    <w:rsid w:val="007D1BC8"/>
    <w:rsid w:val="007D72AA"/>
    <w:rsid w:val="007E2D9E"/>
    <w:rsid w:val="007E5695"/>
    <w:rsid w:val="007F2C21"/>
    <w:rsid w:val="007F4DDB"/>
    <w:rsid w:val="007F4F94"/>
    <w:rsid w:val="007F54B9"/>
    <w:rsid w:val="00806A76"/>
    <w:rsid w:val="008117F3"/>
    <w:rsid w:val="00811C9D"/>
    <w:rsid w:val="00816C80"/>
    <w:rsid w:val="00824558"/>
    <w:rsid w:val="00841BCD"/>
    <w:rsid w:val="00851A8E"/>
    <w:rsid w:val="0085365B"/>
    <w:rsid w:val="008703CA"/>
    <w:rsid w:val="008826C1"/>
    <w:rsid w:val="00883DFD"/>
    <w:rsid w:val="00890AB3"/>
    <w:rsid w:val="00895F87"/>
    <w:rsid w:val="008A0B68"/>
    <w:rsid w:val="008A1BF7"/>
    <w:rsid w:val="008A5B0E"/>
    <w:rsid w:val="008B0961"/>
    <w:rsid w:val="008B72D3"/>
    <w:rsid w:val="008B7CAA"/>
    <w:rsid w:val="008E030B"/>
    <w:rsid w:val="008E1C2C"/>
    <w:rsid w:val="0090091A"/>
    <w:rsid w:val="009042BD"/>
    <w:rsid w:val="009112A4"/>
    <w:rsid w:val="00912E36"/>
    <w:rsid w:val="00931B07"/>
    <w:rsid w:val="00936159"/>
    <w:rsid w:val="009424C6"/>
    <w:rsid w:val="00963CC2"/>
    <w:rsid w:val="00971AD9"/>
    <w:rsid w:val="00977E1D"/>
    <w:rsid w:val="00994153"/>
    <w:rsid w:val="00996E83"/>
    <w:rsid w:val="009A505E"/>
    <w:rsid w:val="009B0573"/>
    <w:rsid w:val="009B1790"/>
    <w:rsid w:val="009B259D"/>
    <w:rsid w:val="009B7B4B"/>
    <w:rsid w:val="009B7C21"/>
    <w:rsid w:val="009D3F70"/>
    <w:rsid w:val="009F565D"/>
    <w:rsid w:val="00A04992"/>
    <w:rsid w:val="00A11416"/>
    <w:rsid w:val="00A147AA"/>
    <w:rsid w:val="00A21D71"/>
    <w:rsid w:val="00A22B78"/>
    <w:rsid w:val="00A25AE5"/>
    <w:rsid w:val="00A37002"/>
    <w:rsid w:val="00A42887"/>
    <w:rsid w:val="00A4355E"/>
    <w:rsid w:val="00A435EC"/>
    <w:rsid w:val="00A4541C"/>
    <w:rsid w:val="00A55EF0"/>
    <w:rsid w:val="00A62EA9"/>
    <w:rsid w:val="00A90CB5"/>
    <w:rsid w:val="00A92BCD"/>
    <w:rsid w:val="00A96BEE"/>
    <w:rsid w:val="00AA1B0E"/>
    <w:rsid w:val="00AA47B6"/>
    <w:rsid w:val="00AB6262"/>
    <w:rsid w:val="00AB780E"/>
    <w:rsid w:val="00AC163B"/>
    <w:rsid w:val="00AC5CA7"/>
    <w:rsid w:val="00AC6058"/>
    <w:rsid w:val="00AD34E5"/>
    <w:rsid w:val="00AE0D66"/>
    <w:rsid w:val="00AE2BA5"/>
    <w:rsid w:val="00AE3047"/>
    <w:rsid w:val="00AE56B1"/>
    <w:rsid w:val="00AE6D09"/>
    <w:rsid w:val="00AF30CF"/>
    <w:rsid w:val="00AF7A7C"/>
    <w:rsid w:val="00B03EA8"/>
    <w:rsid w:val="00B17996"/>
    <w:rsid w:val="00B20147"/>
    <w:rsid w:val="00B23B4B"/>
    <w:rsid w:val="00B248EA"/>
    <w:rsid w:val="00B32F12"/>
    <w:rsid w:val="00B342FB"/>
    <w:rsid w:val="00B408B6"/>
    <w:rsid w:val="00B508FA"/>
    <w:rsid w:val="00B535DB"/>
    <w:rsid w:val="00B53DB5"/>
    <w:rsid w:val="00B53EC9"/>
    <w:rsid w:val="00B542DA"/>
    <w:rsid w:val="00B574AF"/>
    <w:rsid w:val="00B73862"/>
    <w:rsid w:val="00B73F43"/>
    <w:rsid w:val="00B82F86"/>
    <w:rsid w:val="00B91B4F"/>
    <w:rsid w:val="00BA6B66"/>
    <w:rsid w:val="00BA6E48"/>
    <w:rsid w:val="00BC5CB5"/>
    <w:rsid w:val="00BD1ABF"/>
    <w:rsid w:val="00BE0AF6"/>
    <w:rsid w:val="00BE1F03"/>
    <w:rsid w:val="00BE58A7"/>
    <w:rsid w:val="00BF2218"/>
    <w:rsid w:val="00BF5AE2"/>
    <w:rsid w:val="00C0426B"/>
    <w:rsid w:val="00C045DF"/>
    <w:rsid w:val="00C10107"/>
    <w:rsid w:val="00C10F21"/>
    <w:rsid w:val="00C1194C"/>
    <w:rsid w:val="00C13F0D"/>
    <w:rsid w:val="00C22385"/>
    <w:rsid w:val="00C22445"/>
    <w:rsid w:val="00C26D43"/>
    <w:rsid w:val="00C31109"/>
    <w:rsid w:val="00C41E93"/>
    <w:rsid w:val="00C44380"/>
    <w:rsid w:val="00C444BA"/>
    <w:rsid w:val="00C46548"/>
    <w:rsid w:val="00C53060"/>
    <w:rsid w:val="00C5547B"/>
    <w:rsid w:val="00C574D5"/>
    <w:rsid w:val="00C579C8"/>
    <w:rsid w:val="00C67E43"/>
    <w:rsid w:val="00C73F32"/>
    <w:rsid w:val="00C74CF7"/>
    <w:rsid w:val="00C87462"/>
    <w:rsid w:val="00C95966"/>
    <w:rsid w:val="00C95E40"/>
    <w:rsid w:val="00CA161A"/>
    <w:rsid w:val="00CA180C"/>
    <w:rsid w:val="00CB13B2"/>
    <w:rsid w:val="00CB22B2"/>
    <w:rsid w:val="00CB4E63"/>
    <w:rsid w:val="00CB5AB7"/>
    <w:rsid w:val="00CC3E28"/>
    <w:rsid w:val="00CC3EE2"/>
    <w:rsid w:val="00CD1F16"/>
    <w:rsid w:val="00CD7492"/>
    <w:rsid w:val="00CE3A6B"/>
    <w:rsid w:val="00CF079D"/>
    <w:rsid w:val="00CF0F02"/>
    <w:rsid w:val="00D00211"/>
    <w:rsid w:val="00D05C94"/>
    <w:rsid w:val="00D06309"/>
    <w:rsid w:val="00D10D4B"/>
    <w:rsid w:val="00D17509"/>
    <w:rsid w:val="00D22D9A"/>
    <w:rsid w:val="00D351EA"/>
    <w:rsid w:val="00D40288"/>
    <w:rsid w:val="00D43403"/>
    <w:rsid w:val="00D5086D"/>
    <w:rsid w:val="00D5270B"/>
    <w:rsid w:val="00D56520"/>
    <w:rsid w:val="00D62E71"/>
    <w:rsid w:val="00D6430D"/>
    <w:rsid w:val="00D66188"/>
    <w:rsid w:val="00D7204A"/>
    <w:rsid w:val="00D731F6"/>
    <w:rsid w:val="00D740CA"/>
    <w:rsid w:val="00D8214C"/>
    <w:rsid w:val="00D85728"/>
    <w:rsid w:val="00D95481"/>
    <w:rsid w:val="00DB23E7"/>
    <w:rsid w:val="00DB6415"/>
    <w:rsid w:val="00DC7A13"/>
    <w:rsid w:val="00DE1F6F"/>
    <w:rsid w:val="00DE4E95"/>
    <w:rsid w:val="00DE527D"/>
    <w:rsid w:val="00DE66B5"/>
    <w:rsid w:val="00DE6E13"/>
    <w:rsid w:val="00DF2997"/>
    <w:rsid w:val="00E029B5"/>
    <w:rsid w:val="00E10BC4"/>
    <w:rsid w:val="00E126D8"/>
    <w:rsid w:val="00E12864"/>
    <w:rsid w:val="00E1415D"/>
    <w:rsid w:val="00E176DE"/>
    <w:rsid w:val="00E20FA7"/>
    <w:rsid w:val="00E245DE"/>
    <w:rsid w:val="00E258D3"/>
    <w:rsid w:val="00E323E9"/>
    <w:rsid w:val="00E34018"/>
    <w:rsid w:val="00E357A1"/>
    <w:rsid w:val="00E424DA"/>
    <w:rsid w:val="00E428D3"/>
    <w:rsid w:val="00E437D2"/>
    <w:rsid w:val="00E44ACB"/>
    <w:rsid w:val="00E55751"/>
    <w:rsid w:val="00E56B17"/>
    <w:rsid w:val="00E917DB"/>
    <w:rsid w:val="00E947ED"/>
    <w:rsid w:val="00EA2311"/>
    <w:rsid w:val="00EA40B5"/>
    <w:rsid w:val="00EB07F0"/>
    <w:rsid w:val="00EC0778"/>
    <w:rsid w:val="00EC6367"/>
    <w:rsid w:val="00EC7BC3"/>
    <w:rsid w:val="00ED7600"/>
    <w:rsid w:val="00EE0AFC"/>
    <w:rsid w:val="00EE77F9"/>
    <w:rsid w:val="00EF6073"/>
    <w:rsid w:val="00EF698B"/>
    <w:rsid w:val="00EF6F14"/>
    <w:rsid w:val="00F04B13"/>
    <w:rsid w:val="00F07498"/>
    <w:rsid w:val="00F1362C"/>
    <w:rsid w:val="00F17E01"/>
    <w:rsid w:val="00F33474"/>
    <w:rsid w:val="00F35761"/>
    <w:rsid w:val="00F414F1"/>
    <w:rsid w:val="00F508B8"/>
    <w:rsid w:val="00F52D3E"/>
    <w:rsid w:val="00F539FB"/>
    <w:rsid w:val="00F61643"/>
    <w:rsid w:val="00F626D9"/>
    <w:rsid w:val="00F66B97"/>
    <w:rsid w:val="00F72CB1"/>
    <w:rsid w:val="00F801FE"/>
    <w:rsid w:val="00F8215E"/>
    <w:rsid w:val="00F824F5"/>
    <w:rsid w:val="00F90FAB"/>
    <w:rsid w:val="00F9374D"/>
    <w:rsid w:val="00F96661"/>
    <w:rsid w:val="00F97ADD"/>
    <w:rsid w:val="00FA0946"/>
    <w:rsid w:val="00FA658C"/>
    <w:rsid w:val="00FB7E1D"/>
    <w:rsid w:val="00FC0F5B"/>
    <w:rsid w:val="00FC29B9"/>
    <w:rsid w:val="00FC6FD3"/>
    <w:rsid w:val="00FD06D4"/>
    <w:rsid w:val="00FD1105"/>
    <w:rsid w:val="00FD7E72"/>
    <w:rsid w:val="00FE305C"/>
    <w:rsid w:val="00FE327C"/>
    <w:rsid w:val="00FE4E2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9EBF9"/>
  <w15:chartTrackingRefBased/>
  <w15:docId w15:val="{B784B0E1-D9EA-4FB8-ABA7-B7E7C95D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6D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RAN4H3"/>
    <w:next w:val="Normal"/>
    <w:link w:val="Heading3Char"/>
    <w:uiPriority w:val="9"/>
    <w:unhideWhenUsed/>
    <w:qFormat/>
    <w:rsid w:val="000252E4"/>
    <w:pPr>
      <w:outlineLvl w:val="2"/>
    </w:p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Bullet 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Bullet 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E947ED"/>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E947ED"/>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947ED"/>
    <w:pPr>
      <w:ind w:left="0" w:firstLine="0"/>
    </w:pPr>
    <w:rPr>
      <w:b/>
      <w:bCs/>
    </w:rPr>
  </w:style>
  <w:style w:type="character" w:customStyle="1" w:styleId="RAN4observationChar0">
    <w:name w:val="RAN4 observation Char"/>
    <w:basedOn w:val="RAN4ObservationChar"/>
    <w:link w:val="RAN4observation0"/>
    <w:rsid w:val="00E947ED"/>
    <w:rPr>
      <w:rFonts w:ascii="Times New Roman" w:eastAsia="Calibri" w:hAnsi="Times New Roman" w:cs="Times New Roman"/>
      <w:b/>
      <w:bCs/>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52E4"/>
    <w:rPr>
      <w:rFonts w:ascii="Arial" w:hAnsi="Arial" w:cs="Arial"/>
      <w:sz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eiryo" w:hAnsi="Meiry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04B13"/>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35"/>
    <w:rsid w:val="00E947ED"/>
    <w:rPr>
      <w:rFonts w:ascii="Times New Roman" w:eastAsia="MS Mincho" w:hAnsi="Times New Roman" w:cs="Times New Roman"/>
      <w:b/>
      <w:sz w:val="20"/>
      <w:szCs w:val="20"/>
    </w:rPr>
  </w:style>
  <w:style w:type="paragraph" w:customStyle="1" w:styleId="TH">
    <w:name w:val="TH"/>
    <w:basedOn w:val="Normal"/>
    <w:link w:val="THChar"/>
    <w:qFormat/>
    <w:rsid w:val="00E947ED"/>
    <w:pPr>
      <w:keepNext/>
      <w:keepLines/>
      <w:spacing w:before="60" w:after="180" w:line="240" w:lineRule="auto"/>
      <w:jc w:val="center"/>
    </w:pPr>
    <w:rPr>
      <w:rFonts w:ascii="Arial" w:eastAsiaTheme="minorEastAsia" w:hAnsi="Arial" w:cs="Times New Roman"/>
      <w:b/>
      <w:szCs w:val="20"/>
      <w:lang w:val="en-GB"/>
    </w:rPr>
  </w:style>
  <w:style w:type="character" w:customStyle="1" w:styleId="THChar">
    <w:name w:val="TH Char"/>
    <w:link w:val="TH"/>
    <w:qFormat/>
    <w:rsid w:val="00E947ED"/>
    <w:rPr>
      <w:rFonts w:ascii="Arial" w:eastAsiaTheme="minorEastAsia" w:hAnsi="Arial" w:cs="Times New Roman"/>
      <w:b/>
      <w:sz w:val="20"/>
      <w:szCs w:val="20"/>
      <w:lang w:val="en-GB"/>
    </w:rPr>
  </w:style>
  <w:style w:type="paragraph" w:customStyle="1" w:styleId="TB1">
    <w:name w:val="TB1"/>
    <w:basedOn w:val="Normal"/>
    <w:uiPriority w:val="99"/>
    <w:qFormat/>
    <w:rsid w:val="00E947ED"/>
    <w:pPr>
      <w:keepNext/>
      <w:keepLines/>
      <w:numPr>
        <w:numId w:val="27"/>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styleId="Header">
    <w:name w:val="header"/>
    <w:basedOn w:val="Normal"/>
    <w:link w:val="HeaderChar"/>
    <w:uiPriority w:val="99"/>
    <w:semiHidden/>
    <w:unhideWhenUsed/>
    <w:rsid w:val="005543F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543FA"/>
    <w:rPr>
      <w:rFonts w:ascii="Times New Roman" w:hAnsi="Times New Roman"/>
      <w:sz w:val="20"/>
    </w:rPr>
  </w:style>
  <w:style w:type="paragraph" w:styleId="Footer">
    <w:name w:val="footer"/>
    <w:basedOn w:val="Normal"/>
    <w:link w:val="FooterChar"/>
    <w:uiPriority w:val="99"/>
    <w:semiHidden/>
    <w:unhideWhenUsed/>
    <w:rsid w:val="005543F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543FA"/>
    <w:rPr>
      <w:rFonts w:ascii="Times New Roman" w:hAnsi="Times New Roman"/>
      <w:sz w:val="20"/>
    </w:rPr>
  </w:style>
  <w:style w:type="paragraph" w:styleId="Revision">
    <w:name w:val="Revision"/>
    <w:hidden/>
    <w:uiPriority w:val="99"/>
    <w:semiHidden/>
    <w:rsid w:val="006A757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616">
      <w:bodyDiv w:val="1"/>
      <w:marLeft w:val="0"/>
      <w:marRight w:val="0"/>
      <w:marTop w:val="0"/>
      <w:marBottom w:val="0"/>
      <w:divBdr>
        <w:top w:val="none" w:sz="0" w:space="0" w:color="auto"/>
        <w:left w:val="none" w:sz="0" w:space="0" w:color="auto"/>
        <w:bottom w:val="none" w:sz="0" w:space="0" w:color="auto"/>
        <w:right w:val="none" w:sz="0" w:space="0" w:color="auto"/>
      </w:divBdr>
    </w:div>
    <w:div w:id="293633183">
      <w:bodyDiv w:val="1"/>
      <w:marLeft w:val="0"/>
      <w:marRight w:val="0"/>
      <w:marTop w:val="0"/>
      <w:marBottom w:val="0"/>
      <w:divBdr>
        <w:top w:val="none" w:sz="0" w:space="0" w:color="auto"/>
        <w:left w:val="none" w:sz="0" w:space="0" w:color="auto"/>
        <w:bottom w:val="none" w:sz="0" w:space="0" w:color="auto"/>
        <w:right w:val="none" w:sz="0" w:space="0" w:color="auto"/>
      </w:divBdr>
    </w:div>
    <w:div w:id="363749148">
      <w:bodyDiv w:val="1"/>
      <w:marLeft w:val="0"/>
      <w:marRight w:val="0"/>
      <w:marTop w:val="0"/>
      <w:marBottom w:val="0"/>
      <w:divBdr>
        <w:top w:val="none" w:sz="0" w:space="0" w:color="auto"/>
        <w:left w:val="none" w:sz="0" w:space="0" w:color="auto"/>
        <w:bottom w:val="none" w:sz="0" w:space="0" w:color="auto"/>
        <w:right w:val="none" w:sz="0" w:space="0" w:color="auto"/>
      </w:divBdr>
    </w:div>
    <w:div w:id="403190453">
      <w:bodyDiv w:val="1"/>
      <w:marLeft w:val="0"/>
      <w:marRight w:val="0"/>
      <w:marTop w:val="0"/>
      <w:marBottom w:val="0"/>
      <w:divBdr>
        <w:top w:val="none" w:sz="0" w:space="0" w:color="auto"/>
        <w:left w:val="none" w:sz="0" w:space="0" w:color="auto"/>
        <w:bottom w:val="none" w:sz="0" w:space="0" w:color="auto"/>
        <w:right w:val="none" w:sz="0" w:space="0" w:color="auto"/>
      </w:divBdr>
    </w:div>
    <w:div w:id="404648000">
      <w:bodyDiv w:val="1"/>
      <w:marLeft w:val="0"/>
      <w:marRight w:val="0"/>
      <w:marTop w:val="0"/>
      <w:marBottom w:val="0"/>
      <w:divBdr>
        <w:top w:val="none" w:sz="0" w:space="0" w:color="auto"/>
        <w:left w:val="none" w:sz="0" w:space="0" w:color="auto"/>
        <w:bottom w:val="none" w:sz="0" w:space="0" w:color="auto"/>
        <w:right w:val="none" w:sz="0" w:space="0" w:color="auto"/>
      </w:divBdr>
    </w:div>
    <w:div w:id="886067946">
      <w:bodyDiv w:val="1"/>
      <w:marLeft w:val="0"/>
      <w:marRight w:val="0"/>
      <w:marTop w:val="0"/>
      <w:marBottom w:val="0"/>
      <w:divBdr>
        <w:top w:val="none" w:sz="0" w:space="0" w:color="auto"/>
        <w:left w:val="none" w:sz="0" w:space="0" w:color="auto"/>
        <w:bottom w:val="none" w:sz="0" w:space="0" w:color="auto"/>
        <w:right w:val="none" w:sz="0" w:space="0" w:color="auto"/>
      </w:divBdr>
    </w:div>
    <w:div w:id="1076586802">
      <w:bodyDiv w:val="1"/>
      <w:marLeft w:val="0"/>
      <w:marRight w:val="0"/>
      <w:marTop w:val="0"/>
      <w:marBottom w:val="0"/>
      <w:divBdr>
        <w:top w:val="none" w:sz="0" w:space="0" w:color="auto"/>
        <w:left w:val="none" w:sz="0" w:space="0" w:color="auto"/>
        <w:bottom w:val="none" w:sz="0" w:space="0" w:color="auto"/>
        <w:right w:val="none" w:sz="0" w:space="0" w:color="auto"/>
      </w:divBdr>
    </w:div>
    <w:div w:id="1119110395">
      <w:bodyDiv w:val="1"/>
      <w:marLeft w:val="0"/>
      <w:marRight w:val="0"/>
      <w:marTop w:val="0"/>
      <w:marBottom w:val="0"/>
      <w:divBdr>
        <w:top w:val="none" w:sz="0" w:space="0" w:color="auto"/>
        <w:left w:val="none" w:sz="0" w:space="0" w:color="auto"/>
        <w:bottom w:val="none" w:sz="0" w:space="0" w:color="auto"/>
        <w:right w:val="none" w:sz="0" w:space="0" w:color="auto"/>
      </w:divBdr>
    </w:div>
    <w:div w:id="19303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jselba\OneDrive%20-%20Nokia\3GPP\RAN4%20106bi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https://nokia.sharepoint.com/sites/c5g/5gradio/_layouts/15/DocIdRedir.aspx?ID=5AIRPNAIUNRU-1328258698-28477</Url>
      <Description>5AIRPNAIUNRU-1328258698-28477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1A326-FA73-44CE-8E61-40DA7A05C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71c5aaf6-e6ce-465b-b873-5148d2a4c105"/>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0b6aed8e-0313-4d17-80ff-d0e5da4931c5"/>
    <ds:schemaRef ds:uri="3b34c8f0-1ef5-4d1e-bb66-517ce7fe7356"/>
    <ds:schemaRef ds:uri="http://www.w3.org/XML/1998/namespace"/>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Template</Template>
  <TotalTime>266</TotalTime>
  <Pages>5</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12166</CharactersWithSpaces>
  <SharedDoc>false</SharedDoc>
  <HLinks>
    <vt:vector size="30" baseType="variant">
      <vt:variant>
        <vt:i4>1769525</vt:i4>
      </vt:variant>
      <vt:variant>
        <vt:i4>107</vt:i4>
      </vt:variant>
      <vt:variant>
        <vt:i4>0</vt:i4>
      </vt:variant>
      <vt:variant>
        <vt:i4>5</vt:i4>
      </vt:variant>
      <vt:variant>
        <vt:lpwstr/>
      </vt:variant>
      <vt:variant>
        <vt:lpwstr>_Toc130472391</vt:lpwstr>
      </vt:variant>
      <vt:variant>
        <vt:i4>1769525</vt:i4>
      </vt:variant>
      <vt:variant>
        <vt:i4>104</vt:i4>
      </vt:variant>
      <vt:variant>
        <vt:i4>0</vt:i4>
      </vt:variant>
      <vt:variant>
        <vt:i4>5</vt:i4>
      </vt:variant>
      <vt:variant>
        <vt:lpwstr/>
      </vt:variant>
      <vt:variant>
        <vt:lpwstr>_Toc130472390</vt:lpwstr>
      </vt:variant>
      <vt:variant>
        <vt:i4>1703989</vt:i4>
      </vt:variant>
      <vt:variant>
        <vt:i4>101</vt:i4>
      </vt:variant>
      <vt:variant>
        <vt:i4>0</vt:i4>
      </vt:variant>
      <vt:variant>
        <vt:i4>5</vt:i4>
      </vt:variant>
      <vt:variant>
        <vt:lpwstr/>
      </vt:variant>
      <vt:variant>
        <vt:lpwstr>_Toc130472389</vt:lpwstr>
      </vt:variant>
      <vt:variant>
        <vt:i4>1703989</vt:i4>
      </vt:variant>
      <vt:variant>
        <vt:i4>98</vt:i4>
      </vt:variant>
      <vt:variant>
        <vt:i4>0</vt:i4>
      </vt:variant>
      <vt:variant>
        <vt:i4>5</vt:i4>
      </vt:variant>
      <vt:variant>
        <vt:lpwstr/>
      </vt:variant>
      <vt:variant>
        <vt:lpwstr>_Toc130472388</vt:lpwstr>
      </vt:variant>
      <vt:variant>
        <vt:i4>1703989</vt:i4>
      </vt:variant>
      <vt:variant>
        <vt:i4>95</vt:i4>
      </vt:variant>
      <vt:variant>
        <vt:i4>0</vt:i4>
      </vt:variant>
      <vt:variant>
        <vt:i4>5</vt:i4>
      </vt:variant>
      <vt:variant>
        <vt:lpwstr/>
      </vt:variant>
      <vt:variant>
        <vt:lpwstr>_Toc130472387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Hejselbaek (Nokia)</dc:creator>
  <cp:keywords>3GPP;RAN4</cp:keywords>
  <dc:description/>
  <cp:lastModifiedBy>NOKIA</cp:lastModifiedBy>
  <cp:revision>22</cp:revision>
  <cp:lastPrinted>2023-03-24T13:18:00Z</cp:lastPrinted>
  <dcterms:created xsi:type="dcterms:W3CDTF">2023-10-31T10:28:00Z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73f1a21b-6c4b-4e5e-b700-142c70798023</vt:lpwstr>
  </property>
  <property fmtid="{D5CDD505-2E9C-101B-9397-08002B2CF9AE}" pid="11" name="MediaServiceImageTags">
    <vt:lpwstr/>
  </property>
</Properties>
</file>